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42" w:rsidRDefault="00DE7A42" w:rsidP="006C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C6200" w:rsidRDefault="006C6200" w:rsidP="006C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C6200">
        <w:rPr>
          <w:rFonts w:ascii="Times New Roman" w:hAnsi="Times New Roman" w:cs="Times New Roman"/>
          <w:b/>
          <w:sz w:val="28"/>
          <w:szCs w:val="28"/>
          <w:highlight w:val="yellow"/>
        </w:rPr>
        <w:t>NACRT ZA JAVNU RASPRAVU</w:t>
      </w:r>
    </w:p>
    <w:p w:rsidR="006C6200" w:rsidRPr="006C6200" w:rsidRDefault="006C6200" w:rsidP="006C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7620" w:rsidRDefault="006F7620" w:rsidP="007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11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ZAGREBU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LIKOVNIH UMJETNOSTI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Ilica 85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_______ 2019.</w:t>
      </w:r>
    </w:p>
    <w:p w:rsidR="007C77B6" w:rsidRDefault="007C77B6" w:rsidP="007C7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7B6" w:rsidRPr="00650E7C" w:rsidRDefault="00222249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63. stavka 6. podstavka 3. Zakona o znanstvenoj djelatnosti i visokom obrazovanju (Narodne novine 123/03, 198/03, 105/04, 174/04, 46/07 45/09, 63/11, </w:t>
      </w:r>
      <w:r w:rsidR="00650E7C" w:rsidRPr="00650E7C">
        <w:rPr>
          <w:rFonts w:ascii="Times New Roman" w:hAnsi="Times New Roman" w:cs="Times New Roman"/>
          <w:sz w:val="24"/>
          <w:szCs w:val="24"/>
        </w:rPr>
        <w:t>94/13, 139/13, 101/14,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 60/15</w:t>
      </w:r>
      <w:r w:rsidR="00650E7C" w:rsidRPr="00650E7C">
        <w:rPr>
          <w:rFonts w:ascii="Times New Roman" w:hAnsi="Times New Roman" w:cs="Times New Roman"/>
          <w:sz w:val="24"/>
          <w:szCs w:val="24"/>
        </w:rPr>
        <w:t xml:space="preserve"> i 131/17</w:t>
      </w:r>
      <w:r w:rsidR="007C77B6" w:rsidRPr="00650E7C">
        <w:rPr>
          <w:rFonts w:ascii="Times New Roman" w:hAnsi="Times New Roman" w:cs="Times New Roman"/>
          <w:sz w:val="24"/>
          <w:szCs w:val="24"/>
        </w:rPr>
        <w:t>) (u daljnjem tekstu: Zakon), članka 43. stavka 3. podstavka 1. Statuta Sveučilišta u Zagrebu, članka 1</w:t>
      </w:r>
      <w:r w:rsidR="00650E7C" w:rsidRPr="00650E7C">
        <w:rPr>
          <w:rFonts w:ascii="Times New Roman" w:hAnsi="Times New Roman" w:cs="Times New Roman"/>
          <w:sz w:val="24"/>
          <w:szCs w:val="24"/>
        </w:rPr>
        <w:t>3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. stavka </w:t>
      </w:r>
      <w:r w:rsidR="00650E7C" w:rsidRPr="00650E7C">
        <w:rPr>
          <w:rFonts w:ascii="Times New Roman" w:hAnsi="Times New Roman" w:cs="Times New Roman"/>
          <w:sz w:val="24"/>
          <w:szCs w:val="24"/>
        </w:rPr>
        <w:t>5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. točke 1. Statuta </w:t>
      </w:r>
      <w:r w:rsidR="00650E7C" w:rsidRPr="00650E7C">
        <w:rPr>
          <w:rFonts w:ascii="Times New Roman" w:hAnsi="Times New Roman" w:cs="Times New Roman"/>
          <w:sz w:val="24"/>
          <w:szCs w:val="24"/>
        </w:rPr>
        <w:t xml:space="preserve">Akademije likovnih umjetnosti 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Sveučilišta u Zagrebu, </w:t>
      </w:r>
      <w:r w:rsidR="00650E7C" w:rsidRPr="00650E7C">
        <w:rPr>
          <w:rFonts w:ascii="Times New Roman" w:hAnsi="Times New Roman" w:cs="Times New Roman"/>
          <w:sz w:val="24"/>
          <w:szCs w:val="24"/>
        </w:rPr>
        <w:t>Akademijsko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 vijeće, na </w:t>
      </w:r>
      <w:r w:rsidR="00650E7C" w:rsidRPr="00650E7C">
        <w:rPr>
          <w:rFonts w:ascii="Times New Roman" w:hAnsi="Times New Roman" w:cs="Times New Roman"/>
          <w:sz w:val="24"/>
          <w:szCs w:val="24"/>
        </w:rPr>
        <w:t>____</w:t>
      </w:r>
      <w:r w:rsidR="007C77B6" w:rsidRPr="00650E7C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E7C" w:rsidRPr="00650E7C">
        <w:rPr>
          <w:rFonts w:ascii="Times New Roman" w:hAnsi="Times New Roman" w:cs="Times New Roman"/>
          <w:sz w:val="24"/>
          <w:szCs w:val="24"/>
        </w:rPr>
        <w:t>____________</w:t>
      </w:r>
      <w:r w:rsidR="007C77B6" w:rsidRPr="00650E7C">
        <w:rPr>
          <w:rFonts w:ascii="Times New Roman" w:hAnsi="Times New Roman" w:cs="Times New Roman"/>
          <w:sz w:val="24"/>
          <w:szCs w:val="24"/>
        </w:rPr>
        <w:t>, donijelo je</w:t>
      </w:r>
    </w:p>
    <w:p w:rsidR="00650E7C" w:rsidRDefault="00650E7C" w:rsidP="007C77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0E7C" w:rsidRPr="007C77B6" w:rsidRDefault="00650E7C" w:rsidP="007C77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77B6" w:rsidRDefault="007C77B6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7B6" w:rsidRPr="00650E7C" w:rsidRDefault="00650E7C" w:rsidP="00650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7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50E7C" w:rsidRPr="00650E7C" w:rsidRDefault="00650E7C" w:rsidP="00650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7C">
        <w:rPr>
          <w:rFonts w:ascii="Times New Roman" w:hAnsi="Times New Roman" w:cs="Times New Roman"/>
          <w:b/>
          <w:sz w:val="28"/>
          <w:szCs w:val="28"/>
        </w:rPr>
        <w:t>O IZMJENAMA I DOPUNAMA</w:t>
      </w:r>
    </w:p>
    <w:p w:rsidR="00650E7C" w:rsidRPr="00650E7C" w:rsidRDefault="00650E7C" w:rsidP="00650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7C">
        <w:rPr>
          <w:rFonts w:ascii="Times New Roman" w:hAnsi="Times New Roman" w:cs="Times New Roman"/>
          <w:b/>
          <w:sz w:val="28"/>
          <w:szCs w:val="28"/>
        </w:rPr>
        <w:t>STATUTA AKADEMIJE LIKOVNIH UMJETNOSTI</w:t>
      </w:r>
    </w:p>
    <w:p w:rsidR="00650E7C" w:rsidRPr="00650E7C" w:rsidRDefault="00650E7C" w:rsidP="00650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7C">
        <w:rPr>
          <w:rFonts w:ascii="Times New Roman" w:hAnsi="Times New Roman" w:cs="Times New Roman"/>
          <w:b/>
          <w:sz w:val="28"/>
          <w:szCs w:val="28"/>
        </w:rPr>
        <w:t>SVEUČILIŠTA U ZAGREBU</w:t>
      </w:r>
    </w:p>
    <w:p w:rsidR="00650E7C" w:rsidRPr="00650E7C" w:rsidRDefault="00650E7C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E7C" w:rsidRDefault="00650E7C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E7C" w:rsidRPr="00650E7C" w:rsidRDefault="00650E7C" w:rsidP="0065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7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50E7C" w:rsidRDefault="00650E7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Statutu Akademije likovnih umjetnosti Sveučilišta u Zagrebu (u daljnjem tekstu: Akademija), Klasa: 012-03/10-01/1,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251-77-01/3-10-33 od 21. listopada 2010. godine (u daljnjem tekstu: Statut), u članku 1. </w:t>
      </w:r>
      <w:r w:rsidR="0078318C">
        <w:rPr>
          <w:rFonts w:ascii="Times New Roman" w:hAnsi="Times New Roman" w:cs="Times New Roman"/>
          <w:sz w:val="24"/>
          <w:szCs w:val="24"/>
        </w:rPr>
        <w:t>iza prvog stavka dodaje se stavak (2) koji glasi:</w:t>
      </w:r>
    </w:p>
    <w:p w:rsidR="0078318C" w:rsidRDefault="0078318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18C" w:rsidRDefault="0078318C" w:rsidP="0078318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18C">
        <w:rPr>
          <w:rFonts w:ascii="Times New Roman" w:hAnsi="Times New Roman" w:cs="Times New Roman"/>
          <w:sz w:val="24"/>
          <w:szCs w:val="24"/>
        </w:rPr>
        <w:t>Pojmovi koji se koriste u ovom Statutu, a imaju rodni značaj, bez obzira na to koriste li se u muškom ili ženskom rodu, obuhvaćaju na jednak način muški i ženski rod.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8318C" w:rsidRDefault="0078318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18C" w:rsidRDefault="005208E4" w:rsidP="00520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Obrazloženje:</w:t>
      </w:r>
    </w:p>
    <w:p w:rsidR="005208E4" w:rsidRPr="005208E4" w:rsidRDefault="00D700B8" w:rsidP="00520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D700B8">
        <w:rPr>
          <w:rFonts w:ascii="Times New Roman" w:hAnsi="Times New Roman" w:cs="Times New Roman"/>
          <w:b/>
          <w:i/>
          <w:sz w:val="20"/>
          <w:szCs w:val="20"/>
        </w:rPr>
        <w:t>bvez</w:t>
      </w:r>
      <w:r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700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uporabe</w:t>
      </w:r>
      <w:r w:rsidRPr="00D700B8">
        <w:rPr>
          <w:rFonts w:ascii="Times New Roman" w:hAnsi="Times New Roman" w:cs="Times New Roman"/>
          <w:b/>
          <w:i/>
          <w:sz w:val="20"/>
          <w:szCs w:val="20"/>
        </w:rPr>
        <w:t xml:space="preserve"> rodno osjetljivog jezika u svrhu pr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omicanja ravnopravnosti spolova </w:t>
      </w:r>
      <w:r w:rsidR="005208E4">
        <w:rPr>
          <w:rFonts w:ascii="Times New Roman" w:hAnsi="Times New Roman" w:cs="Times New Roman"/>
          <w:b/>
          <w:i/>
          <w:sz w:val="20"/>
          <w:szCs w:val="20"/>
        </w:rPr>
        <w:t>prema Zakonu o ravnopravnosti spolova.</w:t>
      </w:r>
    </w:p>
    <w:p w:rsidR="005208E4" w:rsidRDefault="005208E4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8E4" w:rsidRDefault="005208E4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8C" w:rsidRDefault="0078318C" w:rsidP="00503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50E7C" w:rsidRDefault="0078318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 Statuta mijenja se i glasi:</w:t>
      </w:r>
    </w:p>
    <w:p w:rsidR="0078318C" w:rsidRDefault="0078318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18C" w:rsidRPr="00DB3052" w:rsidRDefault="0078318C" w:rsidP="0096310C">
      <w:pPr>
        <w:pStyle w:val="BodyText2"/>
        <w:tabs>
          <w:tab w:val="clear" w:pos="-1985"/>
          <w:tab w:val="clear" w:pos="360"/>
          <w:tab w:val="clear" w:pos="1418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9579BE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B3052" w:rsidRPr="00DB3052">
        <w:rPr>
          <w:sz w:val="24"/>
          <w:szCs w:val="24"/>
        </w:rPr>
        <w:t>Djelatnosti Akademije su:</w:t>
      </w:r>
    </w:p>
    <w:p w:rsidR="00CC17C8" w:rsidRDefault="00DB3052" w:rsidP="0078318C">
      <w:pPr>
        <w:pStyle w:val="BodyText3"/>
        <w:ind w:left="709" w:hanging="709"/>
        <w:rPr>
          <w:rFonts w:ascii="Times New Roman" w:hAnsi="Times New Roman"/>
          <w:sz w:val="24"/>
          <w:szCs w:val="24"/>
        </w:rPr>
      </w:pPr>
      <w:r w:rsidRPr="00DB3052">
        <w:rPr>
          <w:rFonts w:ascii="Times New Roman" w:hAnsi="Times New Roman"/>
          <w:sz w:val="24"/>
          <w:szCs w:val="24"/>
        </w:rPr>
        <w:tab/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ustrojavanje i izvođenje sveučiliš</w:t>
      </w:r>
      <w:r w:rsidR="00D00484" w:rsidRPr="00101971">
        <w:rPr>
          <w:rFonts w:ascii="Times New Roman" w:hAnsi="Times New Roman"/>
          <w:b/>
          <w:sz w:val="24"/>
          <w:szCs w:val="24"/>
        </w:rPr>
        <w:t>nih studija</w:t>
      </w:r>
      <w:r w:rsidR="00D00484">
        <w:rPr>
          <w:rFonts w:ascii="Times New Roman" w:hAnsi="Times New Roman"/>
          <w:sz w:val="24"/>
          <w:szCs w:val="24"/>
        </w:rPr>
        <w:t xml:space="preserve">: </w:t>
      </w:r>
      <w:r w:rsidR="00D00484" w:rsidRPr="00D00484">
        <w:rPr>
          <w:rFonts w:ascii="Times New Roman" w:hAnsi="Times New Roman"/>
          <w:sz w:val="24"/>
          <w:szCs w:val="24"/>
        </w:rPr>
        <w:t xml:space="preserve">preddiplomski, diplomski, </w:t>
      </w:r>
      <w:r w:rsidR="00B001EE">
        <w:rPr>
          <w:rFonts w:ascii="Times New Roman" w:hAnsi="Times New Roman"/>
          <w:sz w:val="24"/>
          <w:szCs w:val="24"/>
        </w:rPr>
        <w:t xml:space="preserve">integrirani </w:t>
      </w:r>
      <w:r w:rsidR="00E2744F">
        <w:rPr>
          <w:rFonts w:ascii="Times New Roman" w:hAnsi="Times New Roman"/>
          <w:sz w:val="24"/>
          <w:szCs w:val="24"/>
        </w:rPr>
        <w:t>preddiplomski i diplomski studij</w:t>
      </w:r>
      <w:r w:rsidR="00A00122">
        <w:rPr>
          <w:rFonts w:ascii="Times New Roman" w:hAnsi="Times New Roman"/>
          <w:sz w:val="24"/>
          <w:szCs w:val="24"/>
        </w:rPr>
        <w:t>;</w:t>
      </w:r>
      <w:r w:rsidR="00E2744F">
        <w:rPr>
          <w:rFonts w:ascii="Times New Roman" w:hAnsi="Times New Roman"/>
          <w:sz w:val="24"/>
          <w:szCs w:val="24"/>
        </w:rPr>
        <w:t xml:space="preserve"> </w:t>
      </w:r>
      <w:r w:rsidR="00D00484" w:rsidRPr="00D00484">
        <w:rPr>
          <w:rFonts w:ascii="Times New Roman" w:hAnsi="Times New Roman"/>
          <w:sz w:val="24"/>
          <w:szCs w:val="24"/>
        </w:rPr>
        <w:t xml:space="preserve">poslijediplomski </w:t>
      </w:r>
      <w:r w:rsidR="00A00122">
        <w:rPr>
          <w:rFonts w:ascii="Times New Roman" w:hAnsi="Times New Roman"/>
          <w:sz w:val="24"/>
          <w:szCs w:val="24"/>
        </w:rPr>
        <w:t>sveučilišni</w:t>
      </w:r>
      <w:r w:rsidR="00D00484" w:rsidRPr="00D00484">
        <w:rPr>
          <w:rFonts w:ascii="Times New Roman" w:hAnsi="Times New Roman"/>
          <w:sz w:val="24"/>
          <w:szCs w:val="24"/>
        </w:rPr>
        <w:t xml:space="preserve"> studij i poslijediplomski specijalistički studij</w:t>
      </w:r>
      <w:r w:rsidR="00CC17C8">
        <w:rPr>
          <w:rFonts w:ascii="Times New Roman" w:hAnsi="Times New Roman"/>
          <w:sz w:val="24"/>
          <w:szCs w:val="24"/>
        </w:rPr>
        <w:t>,</w:t>
      </w:r>
    </w:p>
    <w:p w:rsidR="00D00484" w:rsidRDefault="00CC17C8" w:rsidP="00CC17C8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visoko obrazovanje</w:t>
      </w:r>
      <w:r>
        <w:rPr>
          <w:rFonts w:ascii="Times New Roman" w:hAnsi="Times New Roman"/>
          <w:sz w:val="24"/>
          <w:szCs w:val="24"/>
        </w:rPr>
        <w:t>,</w:t>
      </w:r>
      <w:r w:rsidR="00E41613">
        <w:rPr>
          <w:rFonts w:ascii="Times New Roman" w:hAnsi="Times New Roman"/>
          <w:sz w:val="24"/>
          <w:szCs w:val="24"/>
        </w:rPr>
        <w:t xml:space="preserve"> </w:t>
      </w:r>
    </w:p>
    <w:p w:rsidR="00E2744F" w:rsidRPr="00101971" w:rsidRDefault="00E2744F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</w:t>
      </w:r>
      <w:r w:rsidRPr="00E2744F">
        <w:rPr>
          <w:rFonts w:ascii="Times New Roman" w:hAnsi="Times New Roman"/>
          <w:sz w:val="24"/>
          <w:szCs w:val="24"/>
        </w:rPr>
        <w:t xml:space="preserve">strojavanje i provođenje različitih oblika </w:t>
      </w:r>
      <w:r w:rsidRPr="00101971">
        <w:rPr>
          <w:rFonts w:ascii="Times New Roman" w:hAnsi="Times New Roman"/>
          <w:b/>
          <w:sz w:val="24"/>
          <w:szCs w:val="24"/>
        </w:rPr>
        <w:t>umjetničkog i stručnog usavršavanja</w:t>
      </w:r>
      <w:r w:rsidRPr="00E2744F">
        <w:rPr>
          <w:rFonts w:ascii="Times New Roman" w:hAnsi="Times New Roman"/>
          <w:sz w:val="24"/>
          <w:szCs w:val="24"/>
        </w:rPr>
        <w:t xml:space="preserve"> radi </w:t>
      </w:r>
      <w:r w:rsidRPr="00101971">
        <w:rPr>
          <w:rFonts w:ascii="Times New Roman" w:hAnsi="Times New Roman"/>
          <w:sz w:val="24"/>
          <w:szCs w:val="24"/>
        </w:rPr>
        <w:t xml:space="preserve">praćenja novih umjetničkih, znanstvenih i stručnih dostignuća, vezanih uz područje </w:t>
      </w:r>
      <w:r w:rsidR="00CC17C8" w:rsidRPr="00101971">
        <w:rPr>
          <w:rFonts w:ascii="Times New Roman" w:hAnsi="Times New Roman"/>
          <w:sz w:val="24"/>
          <w:szCs w:val="24"/>
        </w:rPr>
        <w:t xml:space="preserve">likovnih i vizualnih umjetnosti te organiziranje i izvođenje programa </w:t>
      </w:r>
      <w:r w:rsidR="00CC17C8" w:rsidRPr="00101971">
        <w:rPr>
          <w:rFonts w:ascii="Times New Roman" w:hAnsi="Times New Roman"/>
          <w:b/>
          <w:sz w:val="24"/>
          <w:szCs w:val="24"/>
        </w:rPr>
        <w:t>cjeloživotnog učenja</w:t>
      </w:r>
      <w:r w:rsidR="00F625B7">
        <w:rPr>
          <w:rFonts w:ascii="Times New Roman" w:hAnsi="Times New Roman"/>
          <w:b/>
          <w:sz w:val="24"/>
          <w:szCs w:val="24"/>
        </w:rPr>
        <w:t>,</w:t>
      </w:r>
    </w:p>
    <w:p w:rsidR="00E2744F" w:rsidRPr="00101971" w:rsidRDefault="00E2744F" w:rsidP="00E2744F">
      <w:pPr>
        <w:pStyle w:val="Nabrajanje"/>
        <w:tabs>
          <w:tab w:val="clear" w:pos="1440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izlagaštvo</w:t>
      </w:r>
      <w:r w:rsidRPr="00101971">
        <w:rPr>
          <w:rFonts w:ascii="Times New Roman" w:hAnsi="Times New Roman"/>
          <w:sz w:val="24"/>
          <w:szCs w:val="24"/>
        </w:rPr>
        <w:t xml:space="preserve">, organizacija </w:t>
      </w:r>
      <w:r w:rsidRPr="00101971">
        <w:rPr>
          <w:rFonts w:ascii="Times New Roman" w:hAnsi="Times New Roman"/>
          <w:b/>
          <w:sz w:val="24"/>
          <w:szCs w:val="24"/>
        </w:rPr>
        <w:t>izložbi</w:t>
      </w:r>
      <w:r w:rsidRPr="00101971">
        <w:rPr>
          <w:rFonts w:ascii="Times New Roman" w:hAnsi="Times New Roman"/>
          <w:sz w:val="24"/>
          <w:szCs w:val="24"/>
        </w:rPr>
        <w:t xml:space="preserve"> te umjetničkih, znanstvenih i stručnih domaćih i međunarodnih </w:t>
      </w:r>
      <w:r w:rsidRPr="00101971">
        <w:rPr>
          <w:rFonts w:ascii="Times New Roman" w:hAnsi="Times New Roman"/>
          <w:b/>
          <w:sz w:val="24"/>
          <w:szCs w:val="24"/>
        </w:rPr>
        <w:t>skupova</w:t>
      </w:r>
      <w:r w:rsidR="00F30076" w:rsidRPr="00101971">
        <w:rPr>
          <w:rFonts w:ascii="Times New Roman" w:hAnsi="Times New Roman"/>
          <w:sz w:val="24"/>
          <w:szCs w:val="24"/>
        </w:rPr>
        <w:t xml:space="preserve">; </w:t>
      </w:r>
      <w:r w:rsidR="00F30076" w:rsidRPr="00101971">
        <w:rPr>
          <w:rFonts w:ascii="Times New Roman" w:hAnsi="Times New Roman"/>
          <w:b/>
          <w:sz w:val="24"/>
          <w:szCs w:val="24"/>
        </w:rPr>
        <w:t>galerijska djelatnost</w:t>
      </w:r>
      <w:r w:rsidR="00F30076" w:rsidRPr="00101971">
        <w:rPr>
          <w:rFonts w:ascii="Times New Roman" w:hAnsi="Times New Roman"/>
          <w:sz w:val="24"/>
          <w:szCs w:val="24"/>
        </w:rPr>
        <w:t>,</w:t>
      </w:r>
    </w:p>
    <w:p w:rsidR="00D00484" w:rsidRPr="00101971" w:rsidRDefault="00D00484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konzervatorsk</w:t>
      </w:r>
      <w:r w:rsidR="00E2744F" w:rsidRPr="00101971">
        <w:rPr>
          <w:rFonts w:ascii="Times New Roman" w:hAnsi="Times New Roman"/>
          <w:b/>
          <w:sz w:val="24"/>
          <w:szCs w:val="24"/>
        </w:rPr>
        <w:t xml:space="preserve">i i </w:t>
      </w:r>
      <w:r w:rsidRPr="00101971">
        <w:rPr>
          <w:rFonts w:ascii="Times New Roman" w:hAnsi="Times New Roman"/>
          <w:b/>
          <w:sz w:val="24"/>
          <w:szCs w:val="24"/>
        </w:rPr>
        <w:t>restauratorsk</w:t>
      </w:r>
      <w:r w:rsidR="00E2744F" w:rsidRPr="00101971">
        <w:rPr>
          <w:rFonts w:ascii="Times New Roman" w:hAnsi="Times New Roman"/>
          <w:b/>
          <w:sz w:val="24"/>
          <w:szCs w:val="24"/>
        </w:rPr>
        <w:t>i</w:t>
      </w:r>
      <w:r w:rsidRPr="00101971">
        <w:rPr>
          <w:rFonts w:ascii="Times New Roman" w:hAnsi="Times New Roman"/>
          <w:b/>
          <w:sz w:val="24"/>
          <w:szCs w:val="24"/>
        </w:rPr>
        <w:t xml:space="preserve"> </w:t>
      </w:r>
      <w:r w:rsidR="00E2744F" w:rsidRPr="00101971">
        <w:rPr>
          <w:rFonts w:ascii="Times New Roman" w:hAnsi="Times New Roman"/>
          <w:b/>
          <w:sz w:val="24"/>
          <w:szCs w:val="24"/>
        </w:rPr>
        <w:t>radovi</w:t>
      </w:r>
      <w:r w:rsidRPr="00101971">
        <w:rPr>
          <w:rFonts w:ascii="Times New Roman" w:hAnsi="Times New Roman"/>
          <w:sz w:val="24"/>
          <w:szCs w:val="24"/>
        </w:rPr>
        <w:t xml:space="preserve"> </w:t>
      </w:r>
      <w:r w:rsidR="00E2744F" w:rsidRPr="00101971">
        <w:rPr>
          <w:rFonts w:ascii="Times New Roman" w:hAnsi="Times New Roman"/>
          <w:sz w:val="24"/>
          <w:szCs w:val="24"/>
        </w:rPr>
        <w:t>te</w:t>
      </w:r>
      <w:r w:rsidRPr="00101971">
        <w:rPr>
          <w:rFonts w:ascii="Times New Roman" w:hAnsi="Times New Roman"/>
          <w:sz w:val="24"/>
          <w:szCs w:val="24"/>
        </w:rPr>
        <w:t xml:space="preserve"> restauratorske analize</w:t>
      </w:r>
      <w:r w:rsidR="00E2744F" w:rsidRPr="00101971">
        <w:rPr>
          <w:rFonts w:ascii="Times New Roman" w:hAnsi="Times New Roman"/>
          <w:sz w:val="24"/>
          <w:szCs w:val="24"/>
        </w:rPr>
        <w:t>; analize veziva, pigmenta, žbuke i soli,</w:t>
      </w:r>
    </w:p>
    <w:p w:rsidR="00D00484" w:rsidRPr="00101971" w:rsidRDefault="00D00484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izrada umjetničkih, znanstvenih i stručnih </w:t>
      </w:r>
      <w:r w:rsidRPr="00101971">
        <w:rPr>
          <w:rFonts w:ascii="Times New Roman" w:hAnsi="Times New Roman"/>
          <w:b/>
          <w:sz w:val="24"/>
          <w:szCs w:val="24"/>
        </w:rPr>
        <w:t>projekata</w:t>
      </w:r>
      <w:r w:rsidRPr="00101971">
        <w:rPr>
          <w:rFonts w:ascii="Times New Roman" w:hAnsi="Times New Roman"/>
          <w:sz w:val="24"/>
          <w:szCs w:val="24"/>
        </w:rPr>
        <w:t xml:space="preserve">; umjetničkih, znanstvenih i stručnih studija, dokumentacija, analiza; </w:t>
      </w:r>
    </w:p>
    <w:p w:rsidR="00F625B7" w:rsidRPr="00101971" w:rsidRDefault="00F625B7" w:rsidP="00F625B7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nadzor</w:t>
      </w:r>
      <w:r w:rsidRPr="00101971">
        <w:rPr>
          <w:rFonts w:ascii="Times New Roman" w:hAnsi="Times New Roman"/>
          <w:sz w:val="24"/>
          <w:szCs w:val="24"/>
        </w:rPr>
        <w:t xml:space="preserve"> nad umjetničkim projektima; </w:t>
      </w:r>
    </w:p>
    <w:p w:rsidR="00E2744F" w:rsidRPr="00101971" w:rsidRDefault="00E2744F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izrada i prodaja umjetničkih djela</w:t>
      </w:r>
      <w:r w:rsidRPr="00101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971">
        <w:rPr>
          <w:rFonts w:ascii="Times New Roman" w:hAnsi="Times New Roman"/>
          <w:sz w:val="24"/>
          <w:szCs w:val="24"/>
        </w:rPr>
        <w:t>multioriginala</w:t>
      </w:r>
      <w:proofErr w:type="spellEnd"/>
      <w:r w:rsidRPr="001019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01971">
        <w:rPr>
          <w:rFonts w:ascii="Times New Roman" w:hAnsi="Times New Roman"/>
          <w:sz w:val="24"/>
          <w:szCs w:val="24"/>
        </w:rPr>
        <w:t>multipla</w:t>
      </w:r>
      <w:proofErr w:type="spellEnd"/>
      <w:r w:rsidRPr="00101971">
        <w:rPr>
          <w:rFonts w:ascii="Times New Roman" w:hAnsi="Times New Roman"/>
          <w:sz w:val="24"/>
          <w:szCs w:val="24"/>
        </w:rPr>
        <w:t xml:space="preserve"> umjetničkih djela,</w:t>
      </w:r>
    </w:p>
    <w:p w:rsidR="00D00484" w:rsidRPr="00101971" w:rsidRDefault="00D00484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 xml:space="preserve">nakladnička </w:t>
      </w:r>
      <w:r w:rsidR="00E2744F" w:rsidRPr="00101971">
        <w:rPr>
          <w:rFonts w:ascii="Times New Roman" w:hAnsi="Times New Roman"/>
          <w:b/>
          <w:sz w:val="24"/>
          <w:szCs w:val="24"/>
        </w:rPr>
        <w:t>(izdavačka)</w:t>
      </w:r>
      <w:r w:rsidR="00E2744F" w:rsidRPr="00101971">
        <w:rPr>
          <w:rFonts w:ascii="Times New Roman" w:hAnsi="Times New Roman"/>
          <w:sz w:val="24"/>
          <w:szCs w:val="24"/>
        </w:rPr>
        <w:t xml:space="preserve"> djelatnost; izdavanje i prodaja umjetničkih i stručnih časopisa te edicija, knjiga, monografija i publikacija iz polja umjetnosti</w:t>
      </w:r>
      <w:r w:rsidR="00F30076" w:rsidRPr="00101971">
        <w:rPr>
          <w:rFonts w:ascii="Times New Roman" w:hAnsi="Times New Roman"/>
          <w:sz w:val="24"/>
          <w:szCs w:val="24"/>
        </w:rPr>
        <w:t>,</w:t>
      </w:r>
    </w:p>
    <w:p w:rsidR="00D00484" w:rsidRPr="00101971" w:rsidRDefault="00D00484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pružanje stručnih, umjetničkih i znanstvenih </w:t>
      </w:r>
      <w:r w:rsidRPr="00101971">
        <w:rPr>
          <w:rFonts w:ascii="Times New Roman" w:hAnsi="Times New Roman"/>
          <w:b/>
          <w:sz w:val="24"/>
          <w:szCs w:val="24"/>
        </w:rPr>
        <w:t>konzultacija</w:t>
      </w:r>
      <w:r w:rsidRPr="00101971">
        <w:rPr>
          <w:rFonts w:ascii="Times New Roman" w:hAnsi="Times New Roman"/>
          <w:sz w:val="24"/>
          <w:szCs w:val="24"/>
        </w:rPr>
        <w:t xml:space="preserve">; </w:t>
      </w:r>
    </w:p>
    <w:p w:rsidR="00D00484" w:rsidRPr="00101971" w:rsidRDefault="00D00484" w:rsidP="00E2744F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recenziranje i revizij</w:t>
      </w:r>
      <w:r w:rsidR="00101971">
        <w:rPr>
          <w:rFonts w:ascii="Times New Roman" w:hAnsi="Times New Roman"/>
          <w:b/>
          <w:sz w:val="24"/>
          <w:szCs w:val="24"/>
        </w:rPr>
        <w:t>e</w:t>
      </w:r>
      <w:r w:rsidRPr="00101971">
        <w:rPr>
          <w:rFonts w:ascii="Times New Roman" w:hAnsi="Times New Roman"/>
          <w:sz w:val="24"/>
          <w:szCs w:val="24"/>
        </w:rPr>
        <w:t xml:space="preserve"> projekata, stručnih, umjetničkih i znanstvenih radova.</w:t>
      </w:r>
    </w:p>
    <w:p w:rsidR="0078318C" w:rsidRPr="00101971" w:rsidRDefault="00E2744F" w:rsidP="00E2744F">
      <w:pPr>
        <w:pStyle w:val="Nabrajanje"/>
        <w:tabs>
          <w:tab w:val="clear" w:pos="1440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Pr="00101971">
        <w:rPr>
          <w:rFonts w:ascii="Times New Roman" w:hAnsi="Times New Roman"/>
          <w:b/>
          <w:sz w:val="24"/>
          <w:szCs w:val="24"/>
        </w:rPr>
        <w:t>s</w:t>
      </w:r>
      <w:r w:rsidR="0078318C" w:rsidRPr="00101971">
        <w:rPr>
          <w:rFonts w:ascii="Times New Roman" w:hAnsi="Times New Roman"/>
          <w:b/>
          <w:sz w:val="24"/>
          <w:szCs w:val="24"/>
        </w:rPr>
        <w:t>uradnja</w:t>
      </w:r>
      <w:r w:rsidR="0078318C" w:rsidRPr="00101971">
        <w:rPr>
          <w:rFonts w:ascii="Times New Roman" w:hAnsi="Times New Roman"/>
          <w:sz w:val="24"/>
          <w:szCs w:val="24"/>
        </w:rPr>
        <w:t xml:space="preserve"> s visokoobrazovnim </w:t>
      </w:r>
      <w:r w:rsidRPr="00101971">
        <w:rPr>
          <w:rFonts w:ascii="Times New Roman" w:hAnsi="Times New Roman"/>
          <w:sz w:val="24"/>
          <w:szCs w:val="24"/>
        </w:rPr>
        <w:t xml:space="preserve">i kulturnim </w:t>
      </w:r>
      <w:r w:rsidR="0078318C" w:rsidRPr="00101971">
        <w:rPr>
          <w:rFonts w:ascii="Times New Roman" w:hAnsi="Times New Roman"/>
          <w:sz w:val="24"/>
          <w:szCs w:val="24"/>
        </w:rPr>
        <w:t>institucijama u zemlji i inozemstvu.</w:t>
      </w:r>
    </w:p>
    <w:p w:rsidR="00F30076" w:rsidRDefault="00F30076" w:rsidP="00F30076">
      <w:pPr>
        <w:pStyle w:val="Nabrajanje"/>
        <w:ind w:left="709"/>
        <w:jc w:val="both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ab/>
        <w:t>-</w:t>
      </w:r>
      <w:r w:rsidR="00E2744F" w:rsidRPr="00101971">
        <w:rPr>
          <w:rFonts w:ascii="Times New Roman" w:hAnsi="Times New Roman"/>
          <w:b/>
          <w:sz w:val="24"/>
          <w:szCs w:val="24"/>
        </w:rPr>
        <w:t>u</w:t>
      </w:r>
      <w:r w:rsidR="0078318C" w:rsidRPr="00101971">
        <w:rPr>
          <w:rFonts w:ascii="Times New Roman" w:hAnsi="Times New Roman"/>
          <w:b/>
          <w:sz w:val="24"/>
          <w:szCs w:val="24"/>
        </w:rPr>
        <w:t>mjetnička, umjetničko-istraživačka, znanstveno-istraživačka djelatnost</w:t>
      </w:r>
      <w:r w:rsidR="0078318C" w:rsidRPr="00101971">
        <w:rPr>
          <w:rFonts w:ascii="Times New Roman" w:hAnsi="Times New Roman"/>
          <w:sz w:val="24"/>
          <w:szCs w:val="24"/>
        </w:rPr>
        <w:t xml:space="preserve"> u području umjetnosti; </w:t>
      </w:r>
      <w:r w:rsidRPr="00101971">
        <w:rPr>
          <w:rFonts w:ascii="Times New Roman" w:hAnsi="Times New Roman"/>
          <w:sz w:val="24"/>
          <w:szCs w:val="24"/>
        </w:rPr>
        <w:t>istraživanje u interdisciplinarnim područjima znanosti te u znanstvenim područjima društvenih i humanističkih znanosti</w:t>
      </w:r>
      <w:r w:rsidR="00F625B7">
        <w:rPr>
          <w:rFonts w:ascii="Times New Roman" w:hAnsi="Times New Roman"/>
          <w:sz w:val="24"/>
          <w:szCs w:val="24"/>
        </w:rPr>
        <w:t>;</w:t>
      </w:r>
    </w:p>
    <w:p w:rsidR="00F625B7" w:rsidRPr="00101971" w:rsidRDefault="00F625B7" w:rsidP="00F30076">
      <w:pPr>
        <w:pStyle w:val="Nabrajanje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ustrojavanje i provođenje </w:t>
      </w:r>
      <w:r w:rsidRPr="00F625B7">
        <w:rPr>
          <w:rFonts w:ascii="Times New Roman" w:hAnsi="Times New Roman"/>
          <w:b/>
          <w:sz w:val="24"/>
          <w:szCs w:val="24"/>
        </w:rPr>
        <w:t>stručnog rada i stručnih aktivnosti</w:t>
      </w:r>
      <w:r>
        <w:rPr>
          <w:rFonts w:ascii="Times New Roman" w:hAnsi="Times New Roman"/>
          <w:sz w:val="24"/>
          <w:szCs w:val="24"/>
        </w:rPr>
        <w:t xml:space="preserve"> u području likovnih umjetnosti;</w:t>
      </w:r>
    </w:p>
    <w:p w:rsidR="00F30076" w:rsidRPr="00101971" w:rsidRDefault="00F30076" w:rsidP="00E2744F">
      <w:pPr>
        <w:pStyle w:val="Nabrajanje"/>
        <w:tabs>
          <w:tab w:val="clear" w:pos="1440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01971">
        <w:rPr>
          <w:rFonts w:ascii="Times New Roman" w:hAnsi="Times New Roman"/>
          <w:sz w:val="24"/>
          <w:szCs w:val="24"/>
        </w:rPr>
        <w:t xml:space="preserve">- </w:t>
      </w:r>
      <w:r w:rsidR="0078318C" w:rsidRPr="00101971">
        <w:rPr>
          <w:rFonts w:ascii="Times New Roman" w:hAnsi="Times New Roman"/>
          <w:b/>
          <w:sz w:val="24"/>
          <w:szCs w:val="24"/>
        </w:rPr>
        <w:t>produkcijska</w:t>
      </w:r>
      <w:r w:rsidR="00101971">
        <w:rPr>
          <w:rFonts w:ascii="Times New Roman" w:hAnsi="Times New Roman"/>
          <w:sz w:val="24"/>
          <w:szCs w:val="24"/>
        </w:rPr>
        <w:t xml:space="preserve"> djelatnost.</w:t>
      </w:r>
    </w:p>
    <w:p w:rsidR="00E2744F" w:rsidRPr="00D00484" w:rsidRDefault="00E2744F" w:rsidP="00E2744F">
      <w:pPr>
        <w:pStyle w:val="Nabrajanje"/>
        <w:tabs>
          <w:tab w:val="clear" w:pos="1440"/>
        </w:tabs>
        <w:jc w:val="both"/>
        <w:rPr>
          <w:rFonts w:ascii="Times New Roman" w:hAnsi="Times New Roman"/>
          <w:sz w:val="24"/>
          <w:szCs w:val="24"/>
        </w:rPr>
      </w:pPr>
    </w:p>
    <w:p w:rsidR="0078318C" w:rsidRDefault="0078318C" w:rsidP="0096310C">
      <w:pPr>
        <w:pStyle w:val="BodyText3"/>
        <w:ind w:left="709" w:hanging="1"/>
        <w:rPr>
          <w:rFonts w:ascii="Times New Roman" w:hAnsi="Times New Roman"/>
          <w:sz w:val="24"/>
          <w:szCs w:val="24"/>
        </w:rPr>
      </w:pPr>
      <w:r w:rsidRPr="00D00484">
        <w:rPr>
          <w:rFonts w:ascii="Times New Roman" w:hAnsi="Times New Roman"/>
          <w:sz w:val="24"/>
          <w:szCs w:val="24"/>
        </w:rPr>
        <w:t>(</w:t>
      </w:r>
      <w:r w:rsidR="0096310C">
        <w:rPr>
          <w:rFonts w:ascii="Times New Roman" w:hAnsi="Times New Roman"/>
          <w:sz w:val="24"/>
          <w:szCs w:val="24"/>
        </w:rPr>
        <w:t>2</w:t>
      </w:r>
      <w:r w:rsidRPr="00D00484">
        <w:rPr>
          <w:rFonts w:ascii="Times New Roman" w:hAnsi="Times New Roman"/>
          <w:sz w:val="24"/>
          <w:szCs w:val="24"/>
        </w:rPr>
        <w:t>)</w:t>
      </w:r>
      <w:r w:rsidRPr="00D00484">
        <w:rPr>
          <w:rFonts w:ascii="Times New Roman" w:hAnsi="Times New Roman"/>
          <w:sz w:val="24"/>
          <w:szCs w:val="24"/>
        </w:rPr>
        <w:tab/>
        <w:t>Pored djelatnosti iz ovoga članka, Akademija može obavljati i druge djelatnosti ako služe registriranim djelatnostima i pridonose iskorištenju prostornih</w:t>
      </w:r>
      <w:r w:rsidRPr="00D004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0484">
        <w:rPr>
          <w:rFonts w:ascii="Times New Roman" w:hAnsi="Times New Roman"/>
          <w:sz w:val="24"/>
          <w:szCs w:val="24"/>
        </w:rPr>
        <w:t>i kadrovskih kapaciteta, a može obavljati i druge djelatnosti ako one nisu u suprotnosti s osnovnom djelatnošću Akademije.</w:t>
      </w:r>
    </w:p>
    <w:p w:rsidR="00F30076" w:rsidRDefault="00F30076" w:rsidP="00E2744F">
      <w:pPr>
        <w:pStyle w:val="BodyText3"/>
        <w:ind w:left="709" w:hanging="709"/>
        <w:rPr>
          <w:rFonts w:ascii="Times New Roman" w:hAnsi="Times New Roman"/>
          <w:sz w:val="24"/>
          <w:szCs w:val="24"/>
        </w:rPr>
      </w:pPr>
    </w:p>
    <w:p w:rsid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5208E4" w:rsidRP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Djelatnosti Akademije je valjalo </w:t>
      </w:r>
      <w:r w:rsidR="003D1334">
        <w:rPr>
          <w:rFonts w:ascii="Times New Roman" w:hAnsi="Times New Roman"/>
          <w:i/>
          <w:sz w:val="20"/>
          <w:szCs w:val="20"/>
        </w:rPr>
        <w:t>jasnije izraziti</w:t>
      </w:r>
      <w:r>
        <w:rPr>
          <w:rFonts w:ascii="Times New Roman" w:hAnsi="Times New Roman"/>
          <w:i/>
          <w:sz w:val="20"/>
          <w:szCs w:val="20"/>
        </w:rPr>
        <w:t xml:space="preserve"> te uskladiti nazivlje sa Zakonom o znanstvenoj dje</w:t>
      </w:r>
      <w:r w:rsidR="00B45A0B">
        <w:rPr>
          <w:rFonts w:ascii="Times New Roman" w:hAnsi="Times New Roman"/>
          <w:i/>
          <w:sz w:val="20"/>
          <w:szCs w:val="20"/>
        </w:rPr>
        <w:t>latnosti i visokom obrazovanju.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5208E4" w:rsidRPr="00D00484" w:rsidRDefault="005208E4" w:rsidP="00E2744F">
      <w:pPr>
        <w:pStyle w:val="BodyText3"/>
        <w:ind w:left="709" w:hanging="709"/>
        <w:rPr>
          <w:rFonts w:ascii="Times New Roman" w:hAnsi="Times New Roman"/>
          <w:sz w:val="24"/>
          <w:szCs w:val="24"/>
        </w:rPr>
      </w:pPr>
    </w:p>
    <w:p w:rsidR="00B45A0B" w:rsidRDefault="00B45A0B" w:rsidP="00A00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22" w:rsidRDefault="00A00122" w:rsidP="00A00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</w:t>
      </w:r>
      <w:r w:rsidR="005033D0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78318C" w:rsidRDefault="0078318C" w:rsidP="00E274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0E7C" w:rsidRDefault="00A00122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7. </w:t>
      </w:r>
      <w:r w:rsidR="003D1334">
        <w:rPr>
          <w:rFonts w:ascii="Times New Roman" w:hAnsi="Times New Roman" w:cs="Times New Roman"/>
          <w:sz w:val="24"/>
          <w:szCs w:val="24"/>
        </w:rPr>
        <w:t>stavku (3)</w:t>
      </w:r>
      <w:r w:rsidR="005033D0">
        <w:rPr>
          <w:rFonts w:ascii="Times New Roman" w:hAnsi="Times New Roman" w:cs="Times New Roman"/>
          <w:sz w:val="24"/>
          <w:szCs w:val="24"/>
        </w:rPr>
        <w:t xml:space="preserve"> </w:t>
      </w:r>
      <w:r w:rsidR="003D1334">
        <w:rPr>
          <w:rFonts w:ascii="Times New Roman" w:hAnsi="Times New Roman" w:cs="Times New Roman"/>
          <w:sz w:val="24"/>
          <w:szCs w:val="24"/>
        </w:rPr>
        <w:t>riječ „dvije“ zamjenjuje se riječju „tri“.</w:t>
      </w:r>
    </w:p>
    <w:p w:rsidR="005033D0" w:rsidRDefault="005033D0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5208E4" w:rsidRP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Statut Sveučilišta predviđa trajanje mandata dekana 2 ili 3 godine (članak 41.). </w:t>
      </w:r>
      <w:r w:rsidR="003D1334">
        <w:rPr>
          <w:rFonts w:ascii="Times New Roman" w:hAnsi="Times New Roman"/>
          <w:i/>
          <w:sz w:val="20"/>
          <w:szCs w:val="20"/>
        </w:rPr>
        <w:t>Veći broj sastavnica Sveučilišta, pa tako i druge umjetničke akademije u njegovom sastavu (</w:t>
      </w:r>
      <w:r>
        <w:rPr>
          <w:rFonts w:ascii="Times New Roman" w:hAnsi="Times New Roman"/>
          <w:i/>
          <w:sz w:val="20"/>
          <w:szCs w:val="20"/>
        </w:rPr>
        <w:t>Muzička akademija i Akademija dramske umjetnosti</w:t>
      </w:r>
      <w:r w:rsidR="003D1334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imaju statutom određeno trajanje mandata dekana 3 godine.</w:t>
      </w:r>
    </w:p>
    <w:p w:rsidR="005208E4" w:rsidRPr="00D00484" w:rsidRDefault="005208E4" w:rsidP="005208E4">
      <w:pPr>
        <w:pStyle w:val="BodyText3"/>
        <w:ind w:left="709" w:hanging="709"/>
        <w:rPr>
          <w:rFonts w:ascii="Times New Roman" w:hAnsi="Times New Roman"/>
          <w:sz w:val="24"/>
          <w:szCs w:val="24"/>
        </w:rPr>
      </w:pPr>
    </w:p>
    <w:p w:rsidR="00A96C2F" w:rsidRDefault="00A96C2F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A0B" w:rsidRDefault="00B45A0B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C2F" w:rsidRDefault="00A96C2F" w:rsidP="00A9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A7EDF" w:rsidRPr="007A7EDF" w:rsidRDefault="007A7EDF" w:rsidP="007A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DF">
        <w:rPr>
          <w:rFonts w:ascii="Times New Roman" w:hAnsi="Times New Roman" w:cs="Times New Roman"/>
          <w:sz w:val="24"/>
          <w:szCs w:val="24"/>
        </w:rPr>
        <w:t xml:space="preserve">U članku 9. </w:t>
      </w:r>
      <w:r w:rsidR="003D1334">
        <w:rPr>
          <w:rFonts w:ascii="Times New Roman" w:hAnsi="Times New Roman" w:cs="Times New Roman"/>
          <w:sz w:val="24"/>
          <w:szCs w:val="24"/>
        </w:rPr>
        <w:t>u stavku (1) ispred riječi „redovitog“ dodaju se riječi „redovitog profesora u trajnom zvanju“.</w:t>
      </w:r>
    </w:p>
    <w:p w:rsidR="007A7EDF" w:rsidRDefault="007A7EDF" w:rsidP="007A7ED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208E4" w:rsidRDefault="005208E4" w:rsidP="007A7ED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5208E4" w:rsidRPr="005208E4" w:rsidRDefault="005208E4" w:rsidP="005208E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 dosadašnjem tekstu ove odredbe nije bio predviđen </w:t>
      </w:r>
      <w:r w:rsidR="003D1194">
        <w:rPr>
          <w:rFonts w:ascii="Times New Roman" w:hAnsi="Times New Roman"/>
          <w:i/>
          <w:sz w:val="20"/>
          <w:szCs w:val="20"/>
        </w:rPr>
        <w:t xml:space="preserve">redoviti profesor u trajnom zvanju, a određen je člankom 42. stavak </w:t>
      </w:r>
      <w:r w:rsidR="00B45A0B">
        <w:rPr>
          <w:rFonts w:ascii="Times New Roman" w:hAnsi="Times New Roman"/>
          <w:i/>
          <w:sz w:val="20"/>
          <w:szCs w:val="20"/>
        </w:rPr>
        <w:t>1. Statuta Sveučilišta te je stavak valjalo dopuniti navedenim zvanjem.</w:t>
      </w:r>
    </w:p>
    <w:p w:rsidR="007A7EDF" w:rsidRDefault="007A7EDF" w:rsidP="007A7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A7EDF" w:rsidRDefault="007A7EDF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C2F" w:rsidRDefault="007C0C36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06">
        <w:rPr>
          <w:rFonts w:ascii="Times New Roman" w:hAnsi="Times New Roman" w:cs="Times New Roman"/>
          <w:sz w:val="24"/>
          <w:szCs w:val="24"/>
        </w:rPr>
        <w:t>Mijenja se č</w:t>
      </w:r>
      <w:r w:rsidR="00E027D9" w:rsidRPr="008F4106">
        <w:rPr>
          <w:rFonts w:ascii="Times New Roman" w:hAnsi="Times New Roman" w:cs="Times New Roman"/>
          <w:sz w:val="24"/>
          <w:szCs w:val="24"/>
        </w:rPr>
        <w:t>lanak 4</w:t>
      </w:r>
      <w:r w:rsidR="002D34D4" w:rsidRPr="008F4106">
        <w:rPr>
          <w:rFonts w:ascii="Times New Roman" w:hAnsi="Times New Roman" w:cs="Times New Roman"/>
          <w:sz w:val="24"/>
          <w:szCs w:val="24"/>
        </w:rPr>
        <w:t>3</w:t>
      </w:r>
      <w:r w:rsidR="00E027D9" w:rsidRPr="008F4106">
        <w:rPr>
          <w:rFonts w:ascii="Times New Roman" w:hAnsi="Times New Roman" w:cs="Times New Roman"/>
          <w:sz w:val="24"/>
          <w:szCs w:val="24"/>
        </w:rPr>
        <w:t>. i glasi:</w:t>
      </w:r>
    </w:p>
    <w:p w:rsidR="00E027D9" w:rsidRDefault="00E027D9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BD0" w:rsidRDefault="007C0C36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„Obavljanje nastavne djelatnosti</w:t>
      </w:r>
      <w:r w:rsidR="00336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BD0" w:rsidRDefault="00336BD0" w:rsidP="007C7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A49" w:rsidRDefault="00B25A49" w:rsidP="00B25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B25A49">
        <w:rPr>
          <w:rFonts w:ascii="Times New Roman" w:hAnsi="Times New Roman" w:cs="Times New Roman"/>
          <w:sz w:val="24"/>
          <w:szCs w:val="24"/>
        </w:rPr>
        <w:t>lanak 43.</w:t>
      </w:r>
    </w:p>
    <w:p w:rsidR="00E027D9" w:rsidRDefault="00E027D9" w:rsidP="00E027D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Nastavnu, umjetničku, znanstvenu i stručnu djelatnost na Akademiji izvode </w:t>
      </w:r>
      <w:r w:rsidR="005C0542">
        <w:rPr>
          <w:rFonts w:ascii="Times New Roman" w:hAnsi="Times New Roman" w:cs="Times New Roman"/>
          <w:sz w:val="24"/>
          <w:szCs w:val="24"/>
        </w:rPr>
        <w:t>nastavnici, umjetnici, suradnici, znanstvenici i drugi zaposlenici</w:t>
      </w:r>
      <w:r>
        <w:rPr>
          <w:rFonts w:ascii="Times New Roman" w:hAnsi="Times New Roman" w:cs="Times New Roman"/>
          <w:sz w:val="24"/>
          <w:szCs w:val="24"/>
        </w:rPr>
        <w:t xml:space="preserve"> čija se kvalificiranost utvrđuje u postupku izbora u odgovarajuća umjetničko-nastavna, znanstveno-nastavna, nastavna, stručna i suradnička zvanja, sukladno Zakonu, Statutu Sveučilišta i ovom Statutu.</w:t>
      </w:r>
    </w:p>
    <w:p w:rsidR="00E027D9" w:rsidRDefault="00E027D9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7D9" w:rsidRDefault="00E027D9" w:rsidP="00E027D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Nastavnu, umjetničku, znanstvenu i stručnu djelatnost na Akademiji mogu izvoditi i osobe izabrane u odgovarajuće </w:t>
      </w:r>
      <w:r w:rsidR="00CD1110">
        <w:rPr>
          <w:rFonts w:ascii="Times New Roman" w:hAnsi="Times New Roman" w:cs="Times New Roman"/>
          <w:sz w:val="24"/>
          <w:szCs w:val="24"/>
        </w:rPr>
        <w:t xml:space="preserve">umjetničko-nastavno, </w:t>
      </w:r>
      <w:r>
        <w:rPr>
          <w:rFonts w:ascii="Times New Roman" w:hAnsi="Times New Roman" w:cs="Times New Roman"/>
          <w:sz w:val="24"/>
          <w:szCs w:val="24"/>
        </w:rPr>
        <w:t>znanstveno-nastavno, suradničko i nastavno zvanje i bez zaključivanja ugovora o radu koja ispunjava uvjete za izbor u odnosno zvanje, ako sudjeluj</w:t>
      </w:r>
      <w:r w:rsidR="005C05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ili će sudjelovati u izvođenju dijela ili cijele nastave određenog predmeta (tzv. </w:t>
      </w:r>
      <w:r w:rsidRPr="00E027D9">
        <w:rPr>
          <w:rFonts w:ascii="Times New Roman" w:hAnsi="Times New Roman" w:cs="Times New Roman"/>
          <w:b/>
          <w:sz w:val="24"/>
          <w:szCs w:val="24"/>
        </w:rPr>
        <w:t>naslovno zvanje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C0C36">
        <w:rPr>
          <w:rFonts w:ascii="Times New Roman" w:hAnsi="Times New Roman" w:cs="Times New Roman"/>
          <w:sz w:val="24"/>
          <w:szCs w:val="24"/>
        </w:rPr>
        <w:t xml:space="preserve"> </w:t>
      </w:r>
      <w:r w:rsidR="00F23C89">
        <w:rPr>
          <w:rFonts w:ascii="Times New Roman" w:hAnsi="Times New Roman" w:cs="Times New Roman"/>
          <w:sz w:val="24"/>
          <w:szCs w:val="24"/>
        </w:rPr>
        <w:t>Uvjeti i p</w:t>
      </w:r>
      <w:r w:rsidR="007C0C36">
        <w:rPr>
          <w:rFonts w:ascii="Times New Roman" w:hAnsi="Times New Roman" w:cs="Times New Roman"/>
          <w:sz w:val="24"/>
          <w:szCs w:val="24"/>
        </w:rPr>
        <w:t xml:space="preserve">ostupak izbora u naslovna zvanja istovjetan je </w:t>
      </w:r>
      <w:r w:rsidR="00F23C89">
        <w:rPr>
          <w:rFonts w:ascii="Times New Roman" w:hAnsi="Times New Roman" w:cs="Times New Roman"/>
          <w:sz w:val="24"/>
          <w:szCs w:val="24"/>
        </w:rPr>
        <w:t xml:space="preserve">uvjetima i </w:t>
      </w:r>
      <w:r w:rsidR="007C0C36">
        <w:rPr>
          <w:rFonts w:ascii="Times New Roman" w:hAnsi="Times New Roman" w:cs="Times New Roman"/>
          <w:sz w:val="24"/>
          <w:szCs w:val="24"/>
        </w:rPr>
        <w:t>postupku izbora u umjetničko-nastavna, znanstveno-nastavna, nastavna i suradnička zvanja.</w:t>
      </w:r>
    </w:p>
    <w:p w:rsidR="00E027D9" w:rsidRDefault="00E027D9" w:rsidP="00E027D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027D9" w:rsidRDefault="00E027D9" w:rsidP="00E027D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Nastavnici i suradnici obvezni su, uz poslove utvrđene Zakonom i drugim propisima, sudjelovati u radu Akademijskog vijeća i drugih radnih tijela te obavljati i druge dužnosti sukladno ovom Statutu, Statutu Sveučilišta i drugim općim aktima Akademije.</w:t>
      </w:r>
    </w:p>
    <w:p w:rsidR="00220FEF" w:rsidRDefault="00220FEF" w:rsidP="00E027D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C0C36" w:rsidRDefault="00A96C2F" w:rsidP="00F832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7C0C36">
        <w:rPr>
          <w:rFonts w:ascii="Times New Roman" w:hAnsi="Times New Roman" w:cs="Times New Roman"/>
          <w:sz w:val="24"/>
          <w:szCs w:val="24"/>
        </w:rPr>
        <w:t xml:space="preserve">U nastavi 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mogu </w:t>
      </w:r>
      <w:r w:rsidR="007C0C36">
        <w:rPr>
          <w:rFonts w:ascii="Times New Roman" w:hAnsi="Times New Roman" w:cs="Times New Roman"/>
          <w:sz w:val="24"/>
          <w:szCs w:val="24"/>
        </w:rPr>
        <w:t xml:space="preserve">odlukom Akademijskog vijeća </w:t>
      </w:r>
      <w:r w:rsidR="00F83217" w:rsidRPr="00F83217">
        <w:rPr>
          <w:rFonts w:ascii="Times New Roman" w:hAnsi="Times New Roman" w:cs="Times New Roman"/>
          <w:sz w:val="24"/>
          <w:szCs w:val="24"/>
        </w:rPr>
        <w:t>sudjelovati i druge osobe</w:t>
      </w:r>
      <w:r w:rsidR="00F87A6C">
        <w:rPr>
          <w:rFonts w:ascii="Times New Roman" w:hAnsi="Times New Roman" w:cs="Times New Roman"/>
          <w:sz w:val="24"/>
          <w:szCs w:val="24"/>
        </w:rPr>
        <w:t>,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7C0C36">
        <w:rPr>
          <w:rFonts w:ascii="Times New Roman" w:hAnsi="Times New Roman" w:cs="Times New Roman"/>
          <w:sz w:val="24"/>
          <w:szCs w:val="24"/>
        </w:rPr>
        <w:t xml:space="preserve">bez izbora u </w:t>
      </w:r>
      <w:r w:rsidR="00F87A6C">
        <w:rPr>
          <w:rFonts w:ascii="Times New Roman" w:hAnsi="Times New Roman" w:cs="Times New Roman"/>
          <w:sz w:val="24"/>
          <w:szCs w:val="24"/>
        </w:rPr>
        <w:t>odgovarajuće zvanje i radno mjesto,</w:t>
      </w:r>
      <w:r w:rsidR="007C0C36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>koje temeljem svog znanstvenog,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>umjetničkog</w:t>
      </w:r>
      <w:r w:rsidR="00F83217">
        <w:rPr>
          <w:rFonts w:ascii="Times New Roman" w:hAnsi="Times New Roman" w:cs="Times New Roman"/>
          <w:sz w:val="24"/>
          <w:szCs w:val="24"/>
        </w:rPr>
        <w:t xml:space="preserve"> il</w:t>
      </w:r>
      <w:r w:rsidR="00F83217" w:rsidRPr="00F83217">
        <w:rPr>
          <w:rFonts w:ascii="Times New Roman" w:hAnsi="Times New Roman" w:cs="Times New Roman"/>
          <w:sz w:val="24"/>
          <w:szCs w:val="24"/>
        </w:rPr>
        <w:t>i stručnog rada te dostignuća mogu doprinijeti</w:t>
      </w:r>
      <w:r w:rsidR="00F83217">
        <w:rPr>
          <w:rFonts w:ascii="Times New Roman" w:hAnsi="Times New Roman" w:cs="Times New Roman"/>
          <w:sz w:val="24"/>
          <w:szCs w:val="24"/>
        </w:rPr>
        <w:t xml:space="preserve"> kvaliteti obrazovnog procesa il</w:t>
      </w:r>
      <w:r w:rsidR="00F83217" w:rsidRPr="00F83217">
        <w:rPr>
          <w:rFonts w:ascii="Times New Roman" w:hAnsi="Times New Roman" w:cs="Times New Roman"/>
          <w:sz w:val="24"/>
          <w:szCs w:val="24"/>
        </w:rPr>
        <w:t>i znanstvenog, umjetničkog i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stručnog rada, odnosno umjetničke nastavne produkcije na </w:t>
      </w:r>
      <w:r w:rsidR="00F83217">
        <w:rPr>
          <w:rFonts w:ascii="Times New Roman" w:hAnsi="Times New Roman" w:cs="Times New Roman"/>
          <w:sz w:val="24"/>
          <w:szCs w:val="24"/>
        </w:rPr>
        <w:t>Akademiji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. Ovim osobama može se povjeriti najviše </w:t>
      </w:r>
      <w:r w:rsidR="00F83217" w:rsidRPr="007C0C36">
        <w:rPr>
          <w:rFonts w:ascii="Times New Roman" w:hAnsi="Times New Roman" w:cs="Times New Roman"/>
          <w:b/>
          <w:sz w:val="24"/>
          <w:szCs w:val="24"/>
        </w:rPr>
        <w:t>do jedne trećine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 nastavnog predmeta, uz uvjet da osnovni dio nastavnog predmeta izvode osobe izabrane u </w:t>
      </w:r>
      <w:r w:rsidR="00CD1110" w:rsidRPr="00F83217">
        <w:rPr>
          <w:rFonts w:ascii="Times New Roman" w:hAnsi="Times New Roman" w:cs="Times New Roman"/>
          <w:sz w:val="24"/>
          <w:szCs w:val="24"/>
        </w:rPr>
        <w:t xml:space="preserve">umjetničko-nastavna ili </w:t>
      </w:r>
      <w:r w:rsidR="00F83217" w:rsidRPr="00F83217">
        <w:rPr>
          <w:rFonts w:ascii="Times New Roman" w:hAnsi="Times New Roman" w:cs="Times New Roman"/>
          <w:sz w:val="24"/>
          <w:szCs w:val="24"/>
        </w:rPr>
        <w:t>znanstveno-nastavna zvanja</w:t>
      </w:r>
      <w:r w:rsidR="003D1334">
        <w:rPr>
          <w:rFonts w:ascii="Times New Roman" w:hAnsi="Times New Roman" w:cs="Times New Roman"/>
          <w:sz w:val="24"/>
          <w:szCs w:val="24"/>
        </w:rPr>
        <w:t>, nastavna i suradnička zvanja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200" w:rsidRDefault="006C6200" w:rsidP="00F832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83217" w:rsidRDefault="007C0C36" w:rsidP="00F832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5A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Iznimno u izvođenju </w:t>
      </w:r>
      <w:r w:rsidR="00F83217" w:rsidRPr="006F7620">
        <w:rPr>
          <w:rFonts w:ascii="Times New Roman" w:hAnsi="Times New Roman" w:cs="Times New Roman"/>
          <w:b/>
          <w:sz w:val="24"/>
          <w:szCs w:val="24"/>
        </w:rPr>
        <w:t>cijelog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 nastavnog predmeta mogu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>sudjelovati i osobe koje temeljem svojih umjetničkih dostignuća na domaćem ili međunarodnom planu mogu znatno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>doprinijeti kvaliteti obrazovnog procesa, umjetničkog rada, odnosno umjetničke nastavne produkcije, bez obveze izbora u</w:t>
      </w:r>
      <w:r w:rsidR="00F83217">
        <w:rPr>
          <w:rFonts w:ascii="Times New Roman" w:hAnsi="Times New Roman" w:cs="Times New Roman"/>
          <w:sz w:val="24"/>
          <w:szCs w:val="24"/>
        </w:rPr>
        <w:t xml:space="preserve"> </w:t>
      </w:r>
      <w:r w:rsidR="00F83217" w:rsidRPr="00F83217">
        <w:rPr>
          <w:rFonts w:ascii="Times New Roman" w:hAnsi="Times New Roman" w:cs="Times New Roman"/>
          <w:sz w:val="24"/>
          <w:szCs w:val="24"/>
        </w:rPr>
        <w:t xml:space="preserve">zvanje, pod uvjetima utvrđenim </w:t>
      </w:r>
      <w:r w:rsidR="00F83217">
        <w:rPr>
          <w:rFonts w:ascii="Times New Roman" w:hAnsi="Times New Roman" w:cs="Times New Roman"/>
          <w:sz w:val="24"/>
          <w:szCs w:val="24"/>
        </w:rPr>
        <w:t>ovim S</w:t>
      </w:r>
      <w:r w:rsidR="00F83217" w:rsidRPr="00F83217">
        <w:rPr>
          <w:rFonts w:ascii="Times New Roman" w:hAnsi="Times New Roman" w:cs="Times New Roman"/>
          <w:sz w:val="24"/>
          <w:szCs w:val="24"/>
        </w:rPr>
        <w:t>tatutom i uz suglasnost Senata.</w:t>
      </w:r>
      <w:r>
        <w:rPr>
          <w:rFonts w:ascii="Times New Roman" w:hAnsi="Times New Roman" w:cs="Times New Roman"/>
          <w:sz w:val="24"/>
          <w:szCs w:val="24"/>
        </w:rPr>
        <w:t xml:space="preserve"> Odluku donosi akademijsko vijeće na prijedlog Katedre i Odsjeka. </w:t>
      </w:r>
    </w:p>
    <w:p w:rsidR="006C6200" w:rsidRDefault="006C6200" w:rsidP="00F832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C6200" w:rsidRDefault="006C6200" w:rsidP="006C6200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6C6200" w:rsidRPr="005208E4" w:rsidRDefault="006C6200" w:rsidP="006C6200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 važećem Statutu ALU odredbe ovog članka bile su propisan</w:t>
      </w:r>
      <w:r w:rsidR="00864B54">
        <w:rPr>
          <w:rFonts w:ascii="Times New Roman" w:hAnsi="Times New Roman"/>
          <w:i/>
          <w:sz w:val="20"/>
          <w:szCs w:val="20"/>
        </w:rPr>
        <w:t>e na više mjesta (u člancima 43, 48.</w:t>
      </w:r>
      <w:r>
        <w:rPr>
          <w:rFonts w:ascii="Times New Roman" w:hAnsi="Times New Roman"/>
          <w:i/>
          <w:sz w:val="20"/>
          <w:szCs w:val="20"/>
        </w:rPr>
        <w:t xml:space="preserve"> i 49.) te je nomotehnički ispravnije spojiti u jedan. Ujedno je tekst usklađen s člankom 78. Statuta Sveučilišta i člankom 92. Zakona.</w:t>
      </w:r>
    </w:p>
    <w:p w:rsidR="006C6200" w:rsidRDefault="006C6200" w:rsidP="00F832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027D9" w:rsidRDefault="00E027D9" w:rsidP="00A96C2F">
      <w:pPr>
        <w:spacing w:after="0"/>
        <w:ind w:left="708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</w:p>
    <w:p w:rsidR="00B25A49" w:rsidRDefault="00B25A49" w:rsidP="002D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D4" w:rsidRDefault="002D34D4" w:rsidP="002D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5A4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34D4" w:rsidRDefault="002D34D4" w:rsidP="002D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4D4" w:rsidRDefault="00B25A49" w:rsidP="002D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44. dodaje se novi stavak (4) koji glasi:</w:t>
      </w:r>
    </w:p>
    <w:p w:rsidR="00B25A49" w:rsidRDefault="00B25A49" w:rsidP="002D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49" w:rsidRDefault="00B25A49" w:rsidP="00B25A4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A96C2F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96C2F">
        <w:rPr>
          <w:rFonts w:ascii="Times New Roman" w:hAnsi="Times New Roman" w:cs="Times New Roman"/>
          <w:sz w:val="24"/>
          <w:szCs w:val="24"/>
        </w:rPr>
        <w:t>i uvjeti za izbor u znanstvena, znanstveno-nastavna, umjetničko-nastavna, nastavna i suradnička zvanja utvrđeni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2F">
        <w:rPr>
          <w:rFonts w:ascii="Times New Roman" w:hAnsi="Times New Roman" w:cs="Times New Roman"/>
          <w:sz w:val="24"/>
          <w:szCs w:val="24"/>
        </w:rPr>
        <w:t>Zakonom, te uvjetima koje propisuju Nacionalno vijeće za znanost, visoko obrazovanja i tehnološki</w:t>
      </w:r>
      <w:r>
        <w:rPr>
          <w:rFonts w:ascii="Times New Roman" w:hAnsi="Times New Roman" w:cs="Times New Roman"/>
          <w:sz w:val="24"/>
          <w:szCs w:val="24"/>
        </w:rPr>
        <w:t xml:space="preserve"> razvoj,</w:t>
      </w:r>
      <w:r w:rsidRPr="00A96C2F">
        <w:rPr>
          <w:rFonts w:ascii="Times New Roman" w:hAnsi="Times New Roman" w:cs="Times New Roman"/>
          <w:sz w:val="24"/>
          <w:szCs w:val="24"/>
        </w:rPr>
        <w:t xml:space="preserve"> Rektorski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2F">
        <w:rPr>
          <w:rFonts w:ascii="Times New Roman" w:hAnsi="Times New Roman" w:cs="Times New Roman"/>
          <w:sz w:val="24"/>
          <w:szCs w:val="24"/>
        </w:rPr>
        <w:t>zbor</w:t>
      </w:r>
      <w:r>
        <w:rPr>
          <w:rFonts w:ascii="Times New Roman" w:hAnsi="Times New Roman" w:cs="Times New Roman"/>
          <w:sz w:val="24"/>
          <w:szCs w:val="24"/>
        </w:rPr>
        <w:t xml:space="preserve"> i Sveučilište</w:t>
      </w:r>
      <w:r w:rsidRPr="00A96C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Akademija će</w:t>
      </w:r>
      <w:r w:rsidRPr="00A96C2F">
        <w:rPr>
          <w:rFonts w:ascii="Times New Roman" w:hAnsi="Times New Roman" w:cs="Times New Roman"/>
          <w:sz w:val="24"/>
          <w:szCs w:val="24"/>
        </w:rPr>
        <w:t xml:space="preserve"> općim aktom propisat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postupak i </w:t>
      </w:r>
      <w:r w:rsidRPr="00A96C2F">
        <w:rPr>
          <w:rFonts w:ascii="Times New Roman" w:hAnsi="Times New Roman" w:cs="Times New Roman"/>
          <w:sz w:val="24"/>
          <w:szCs w:val="24"/>
        </w:rPr>
        <w:t>posebne uvjete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2F">
        <w:rPr>
          <w:rFonts w:ascii="Times New Roman" w:hAnsi="Times New Roman" w:cs="Times New Roman"/>
          <w:sz w:val="24"/>
          <w:szCs w:val="24"/>
        </w:rPr>
        <w:t>(znanstvene, umjetničke, nastavne, stručne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96C2F">
        <w:rPr>
          <w:rFonts w:ascii="Times New Roman" w:hAnsi="Times New Roman" w:cs="Times New Roman"/>
          <w:sz w:val="24"/>
          <w:szCs w:val="24"/>
        </w:rPr>
        <w:t>druge) za izbor u određena zvanja.</w:t>
      </w:r>
    </w:p>
    <w:p w:rsidR="00B25A49" w:rsidRDefault="00B25A49" w:rsidP="00A9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20" w:rsidRDefault="006F7620" w:rsidP="00A9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2F" w:rsidRDefault="00A96C2F" w:rsidP="00A9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5A4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5A0B" w:rsidRDefault="007A7EDF" w:rsidP="00B4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BD0">
        <w:rPr>
          <w:rFonts w:ascii="Times New Roman" w:hAnsi="Times New Roman" w:cs="Times New Roman"/>
          <w:sz w:val="24"/>
          <w:szCs w:val="24"/>
        </w:rPr>
        <w:t>Mijenja se članak 46. i glasi:</w:t>
      </w:r>
    </w:p>
    <w:p w:rsidR="003638D9" w:rsidRDefault="003638D9" w:rsidP="00B45A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D7" w:rsidRPr="00B45A0B" w:rsidRDefault="00B7199F" w:rsidP="00B45A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A0B">
        <w:rPr>
          <w:rFonts w:ascii="Times New Roman" w:hAnsi="Times New Roman" w:cs="Times New Roman"/>
          <w:b/>
          <w:sz w:val="24"/>
          <w:szCs w:val="24"/>
        </w:rPr>
        <w:t>„</w:t>
      </w:r>
      <w:r w:rsidR="001141D7" w:rsidRPr="00B45A0B">
        <w:rPr>
          <w:rFonts w:ascii="Times New Roman" w:hAnsi="Times New Roman" w:cs="Times New Roman"/>
          <w:b/>
          <w:sz w:val="24"/>
          <w:szCs w:val="24"/>
        </w:rPr>
        <w:t xml:space="preserve">Postupak izbora u </w:t>
      </w:r>
      <w:r w:rsidR="00CD1110" w:rsidRPr="00B45A0B">
        <w:rPr>
          <w:rFonts w:ascii="Times New Roman" w:hAnsi="Times New Roman" w:cs="Times New Roman"/>
          <w:b/>
          <w:sz w:val="24"/>
          <w:szCs w:val="24"/>
        </w:rPr>
        <w:t xml:space="preserve">umjetničko-nastavna </w:t>
      </w:r>
      <w:r w:rsidR="00CD1110">
        <w:rPr>
          <w:rFonts w:ascii="Times New Roman" w:hAnsi="Times New Roman" w:cs="Times New Roman"/>
          <w:b/>
          <w:sz w:val="24"/>
          <w:szCs w:val="24"/>
        </w:rPr>
        <w:t>i</w:t>
      </w:r>
      <w:r w:rsidR="00CD1110" w:rsidRPr="00B45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D7" w:rsidRPr="00B45A0B">
        <w:rPr>
          <w:rFonts w:ascii="Times New Roman" w:hAnsi="Times New Roman" w:cs="Times New Roman"/>
          <w:b/>
          <w:sz w:val="24"/>
          <w:szCs w:val="24"/>
        </w:rPr>
        <w:t>znanstveno-nastavna zvanja te odgovarajuća radna mjesta</w:t>
      </w:r>
    </w:p>
    <w:p w:rsidR="001141D7" w:rsidRDefault="001141D7" w:rsidP="001141D7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1D7" w:rsidRPr="00B25A49" w:rsidRDefault="001141D7" w:rsidP="001141D7">
      <w:pPr>
        <w:pStyle w:val="Heading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25A49">
        <w:rPr>
          <w:rFonts w:ascii="Times New Roman" w:hAnsi="Times New Roman" w:cs="Times New Roman"/>
          <w:b w:val="0"/>
          <w:sz w:val="24"/>
          <w:szCs w:val="24"/>
        </w:rPr>
        <w:t>Članak 46.</w:t>
      </w:r>
    </w:p>
    <w:p w:rsidR="00192525" w:rsidRDefault="00B7199F" w:rsidP="00B25A4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(1) Izbori u </w:t>
      </w:r>
      <w:r w:rsidR="00365C24" w:rsidRPr="00192525">
        <w:rPr>
          <w:rFonts w:ascii="Times New Roman" w:hAnsi="Times New Roman" w:cs="Times New Roman"/>
          <w:sz w:val="24"/>
          <w:szCs w:val="24"/>
        </w:rPr>
        <w:t xml:space="preserve">umjetničko-nastavna, 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znanstveno-nastavna, </w:t>
      </w:r>
      <w:r w:rsidR="00192525">
        <w:rPr>
          <w:rFonts w:ascii="Times New Roman" w:hAnsi="Times New Roman" w:cs="Times New Roman"/>
          <w:sz w:val="24"/>
          <w:szCs w:val="24"/>
        </w:rPr>
        <w:t>nastavna, suradnička i stručna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zvanja </w:t>
      </w:r>
      <w:r w:rsidR="00365C24">
        <w:rPr>
          <w:rFonts w:ascii="Times New Roman" w:hAnsi="Times New Roman" w:cs="Times New Roman"/>
          <w:sz w:val="24"/>
          <w:szCs w:val="24"/>
        </w:rPr>
        <w:t>i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 na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192525" w:rsidRPr="00192525">
        <w:rPr>
          <w:rFonts w:ascii="Times New Roman" w:hAnsi="Times New Roman" w:cs="Times New Roman"/>
          <w:sz w:val="24"/>
          <w:szCs w:val="24"/>
        </w:rPr>
        <w:t>odgovarajuća radna mjesta te izbori u naslovna zvanja pokreću se donošenjem odluke</w:t>
      </w:r>
      <w:r w:rsidR="00837342">
        <w:rPr>
          <w:rFonts w:ascii="Times New Roman" w:hAnsi="Times New Roman" w:cs="Times New Roman"/>
          <w:sz w:val="24"/>
          <w:szCs w:val="24"/>
        </w:rPr>
        <w:t xml:space="preserve"> Akademijskog vijeća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 </w:t>
      </w:r>
      <w:r w:rsidR="00837342">
        <w:rPr>
          <w:rFonts w:ascii="Times New Roman" w:hAnsi="Times New Roman" w:cs="Times New Roman"/>
          <w:sz w:val="24"/>
          <w:szCs w:val="24"/>
        </w:rPr>
        <w:t>o</w:t>
      </w:r>
      <w:r w:rsidR="00365C24">
        <w:rPr>
          <w:rFonts w:ascii="Times New Roman" w:hAnsi="Times New Roman" w:cs="Times New Roman"/>
          <w:sz w:val="24"/>
          <w:szCs w:val="24"/>
        </w:rPr>
        <w:t xml:space="preserve"> javnom natječaju. Natječaj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 se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192525" w:rsidRPr="00192525">
        <w:rPr>
          <w:rFonts w:ascii="Times New Roman" w:hAnsi="Times New Roman" w:cs="Times New Roman"/>
          <w:sz w:val="24"/>
          <w:szCs w:val="24"/>
        </w:rPr>
        <w:t>objavljuje u "Narodnim novinama", dnevno</w:t>
      </w:r>
      <w:r w:rsidR="00192525">
        <w:rPr>
          <w:rFonts w:ascii="Times New Roman" w:hAnsi="Times New Roman" w:cs="Times New Roman"/>
          <w:sz w:val="24"/>
          <w:szCs w:val="24"/>
        </w:rPr>
        <w:t>m tisku i na mrež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nim stranicama </w:t>
      </w:r>
      <w:r w:rsidR="00837342">
        <w:rPr>
          <w:rFonts w:ascii="Times New Roman" w:hAnsi="Times New Roman" w:cs="Times New Roman"/>
          <w:sz w:val="24"/>
          <w:szCs w:val="24"/>
        </w:rPr>
        <w:t>Akademije</w:t>
      </w:r>
      <w:r w:rsidR="00192525" w:rsidRPr="00192525">
        <w:rPr>
          <w:rFonts w:ascii="Times New Roman" w:hAnsi="Times New Roman" w:cs="Times New Roman"/>
          <w:sz w:val="24"/>
          <w:szCs w:val="24"/>
        </w:rPr>
        <w:t xml:space="preserve"> te na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192525" w:rsidRPr="00192525">
        <w:rPr>
          <w:rFonts w:ascii="Times New Roman" w:hAnsi="Times New Roman" w:cs="Times New Roman"/>
          <w:sz w:val="24"/>
          <w:szCs w:val="24"/>
        </w:rPr>
        <w:t>službenom internetskom portalu za radna mjesta Europskoga istraživačkoga prostora. Natječaj mora biti otvoren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365C24">
        <w:rPr>
          <w:rFonts w:ascii="Times New Roman" w:hAnsi="Times New Roman" w:cs="Times New Roman"/>
          <w:sz w:val="24"/>
          <w:szCs w:val="24"/>
        </w:rPr>
        <w:t xml:space="preserve">najmanje 30 dana </w:t>
      </w:r>
      <w:r w:rsidR="00365C24" w:rsidRPr="00365C24">
        <w:rPr>
          <w:rFonts w:ascii="Times New Roman" w:hAnsi="Times New Roman" w:cs="Times New Roman"/>
          <w:sz w:val="24"/>
          <w:szCs w:val="24"/>
        </w:rPr>
        <w:t>od dana posljednje objave natječaja.</w:t>
      </w:r>
      <w:r w:rsidR="000D6849">
        <w:rPr>
          <w:rFonts w:ascii="Times New Roman" w:hAnsi="Times New Roman" w:cs="Times New Roman"/>
          <w:sz w:val="24"/>
          <w:szCs w:val="24"/>
        </w:rPr>
        <w:t xml:space="preserve"> </w:t>
      </w:r>
      <w:r w:rsidR="000D6849" w:rsidRPr="000D6849">
        <w:rPr>
          <w:rFonts w:ascii="Times New Roman" w:hAnsi="Times New Roman" w:cs="Times New Roman"/>
          <w:sz w:val="24"/>
          <w:szCs w:val="24"/>
        </w:rPr>
        <w:t>Postupak izbora provodi Akademijsko vijeće sukladno odredbama Zakona, Statuta Sveučilišta, ovog Statuta i drugih općih akata Akademije.</w:t>
      </w:r>
    </w:p>
    <w:p w:rsidR="00192525" w:rsidRDefault="00192525" w:rsidP="00837342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92525">
        <w:rPr>
          <w:rFonts w:ascii="Times New Roman" w:hAnsi="Times New Roman" w:cs="Times New Roman"/>
          <w:sz w:val="24"/>
          <w:szCs w:val="24"/>
        </w:rPr>
        <w:t xml:space="preserve">(2) Natječaj za izbor u zvanja i na radna mjesta </w:t>
      </w:r>
      <w:r w:rsidR="00837342">
        <w:rPr>
          <w:rFonts w:ascii="Times New Roman" w:hAnsi="Times New Roman" w:cs="Times New Roman"/>
          <w:sz w:val="24"/>
          <w:szCs w:val="24"/>
        </w:rPr>
        <w:t>Akademija</w:t>
      </w:r>
      <w:r w:rsidRPr="00192525">
        <w:rPr>
          <w:rFonts w:ascii="Times New Roman" w:hAnsi="Times New Roman" w:cs="Times New Roman"/>
          <w:sz w:val="24"/>
          <w:szCs w:val="24"/>
        </w:rPr>
        <w:t xml:space="preserve"> mo</w:t>
      </w:r>
      <w:r w:rsidR="00837342">
        <w:rPr>
          <w:rFonts w:ascii="Times New Roman" w:hAnsi="Times New Roman" w:cs="Times New Roman"/>
          <w:sz w:val="24"/>
          <w:szCs w:val="24"/>
        </w:rPr>
        <w:t>že</w:t>
      </w:r>
      <w:r w:rsidRPr="00192525">
        <w:rPr>
          <w:rFonts w:ascii="Times New Roman" w:hAnsi="Times New Roman" w:cs="Times New Roman"/>
          <w:sz w:val="24"/>
          <w:szCs w:val="24"/>
        </w:rPr>
        <w:t xml:space="preserve"> raspisati samo ako je radno mjesto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Pr="00192525">
        <w:rPr>
          <w:rFonts w:ascii="Times New Roman" w:hAnsi="Times New Roman" w:cs="Times New Roman"/>
          <w:sz w:val="24"/>
          <w:szCs w:val="24"/>
        </w:rPr>
        <w:t xml:space="preserve">predviđeno odgovarajućim općim aktom </w:t>
      </w:r>
      <w:r w:rsidR="00837342">
        <w:rPr>
          <w:rFonts w:ascii="Times New Roman" w:hAnsi="Times New Roman" w:cs="Times New Roman"/>
          <w:sz w:val="24"/>
          <w:szCs w:val="24"/>
        </w:rPr>
        <w:t>o unutarnjem ustroju radnih mjesta Akademije</w:t>
      </w:r>
      <w:r w:rsidRPr="00192525">
        <w:rPr>
          <w:rFonts w:ascii="Times New Roman" w:hAnsi="Times New Roman" w:cs="Times New Roman"/>
          <w:sz w:val="24"/>
          <w:szCs w:val="24"/>
        </w:rPr>
        <w:t xml:space="preserve"> na koji je Senat dao suglasnost. Takva se</w:t>
      </w:r>
      <w:r w:rsidR="00837342">
        <w:rPr>
          <w:rFonts w:ascii="Times New Roman" w:hAnsi="Times New Roman" w:cs="Times New Roman"/>
          <w:sz w:val="24"/>
          <w:szCs w:val="24"/>
        </w:rPr>
        <w:t xml:space="preserve"> </w:t>
      </w:r>
      <w:r w:rsidRPr="00192525">
        <w:rPr>
          <w:rFonts w:ascii="Times New Roman" w:hAnsi="Times New Roman" w:cs="Times New Roman"/>
          <w:sz w:val="24"/>
          <w:szCs w:val="24"/>
        </w:rPr>
        <w:t>radna mjesta financiraju iz proračuna Sveučilišta.</w:t>
      </w:r>
      <w:r w:rsidR="006A1A59">
        <w:rPr>
          <w:rFonts w:ascii="Times New Roman" w:hAnsi="Times New Roman" w:cs="Times New Roman"/>
          <w:sz w:val="24"/>
          <w:szCs w:val="24"/>
        </w:rPr>
        <w:t xml:space="preserve"> </w:t>
      </w:r>
      <w:r w:rsidR="00837342">
        <w:rPr>
          <w:rFonts w:ascii="Times New Roman" w:hAnsi="Times New Roman" w:cs="Times New Roman"/>
          <w:sz w:val="24"/>
          <w:szCs w:val="24"/>
        </w:rPr>
        <w:t>Odluku o raspisivanju natječaja za odgovarajuće radno mjesto Akademijsko vijeće donosi vodeć</w:t>
      </w:r>
      <w:r w:rsidR="00365C24">
        <w:rPr>
          <w:rFonts w:ascii="Times New Roman" w:hAnsi="Times New Roman" w:cs="Times New Roman"/>
          <w:sz w:val="24"/>
          <w:szCs w:val="24"/>
        </w:rPr>
        <w:t xml:space="preserve">i računa o kadrovskim potrebama, odnosno, </w:t>
      </w:r>
      <w:r w:rsidR="006C6200">
        <w:rPr>
          <w:rFonts w:ascii="Times New Roman" w:hAnsi="Times New Roman" w:cs="Times New Roman"/>
          <w:sz w:val="24"/>
          <w:szCs w:val="24"/>
        </w:rPr>
        <w:t xml:space="preserve">temeljem planiranja </w:t>
      </w:r>
      <w:r w:rsidR="00365C24">
        <w:rPr>
          <w:rFonts w:ascii="Times New Roman" w:hAnsi="Times New Roman" w:cs="Times New Roman"/>
          <w:sz w:val="24"/>
          <w:szCs w:val="24"/>
        </w:rPr>
        <w:t xml:space="preserve">kadrova </w:t>
      </w:r>
      <w:r w:rsidR="00837342">
        <w:rPr>
          <w:rFonts w:ascii="Times New Roman" w:hAnsi="Times New Roman" w:cs="Times New Roman"/>
          <w:sz w:val="24"/>
          <w:szCs w:val="24"/>
        </w:rPr>
        <w:t xml:space="preserve">Akademije. </w:t>
      </w:r>
    </w:p>
    <w:p w:rsidR="006A1A59" w:rsidRDefault="006A1A59" w:rsidP="006A1A5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Akademijsko vijeće </w:t>
      </w:r>
      <w:r w:rsidRPr="00837342">
        <w:rPr>
          <w:rFonts w:ascii="Times New Roman" w:hAnsi="Times New Roman" w:cs="Times New Roman"/>
          <w:sz w:val="24"/>
          <w:szCs w:val="24"/>
        </w:rPr>
        <w:t>imenuje stručno povjerenstvo s neparnim brojem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Pr="00837342">
        <w:rPr>
          <w:rFonts w:ascii="Times New Roman" w:hAnsi="Times New Roman" w:cs="Times New Roman"/>
          <w:sz w:val="24"/>
          <w:szCs w:val="24"/>
        </w:rPr>
        <w:t xml:space="preserve">lanova, s time da povjerenstvo može imati najviše dvije trećine zaposlenika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Pr="00837342">
        <w:rPr>
          <w:rFonts w:ascii="Times New Roman" w:hAnsi="Times New Roman" w:cs="Times New Roman"/>
          <w:sz w:val="24"/>
          <w:szCs w:val="24"/>
        </w:rPr>
        <w:t>. Članovi povjerenstva moraju biti</w:t>
      </w:r>
      <w:r>
        <w:rPr>
          <w:rFonts w:ascii="Times New Roman" w:hAnsi="Times New Roman" w:cs="Times New Roman"/>
          <w:sz w:val="24"/>
          <w:szCs w:val="24"/>
        </w:rPr>
        <w:t xml:space="preserve"> u istom il</w:t>
      </w:r>
      <w:r w:rsidRPr="00837342">
        <w:rPr>
          <w:rFonts w:ascii="Times New Roman" w:hAnsi="Times New Roman" w:cs="Times New Roman"/>
          <w:sz w:val="24"/>
          <w:szCs w:val="24"/>
        </w:rPr>
        <w:t xml:space="preserve">i višem </w:t>
      </w:r>
      <w:r w:rsidR="00F44D1B" w:rsidRPr="00837342">
        <w:rPr>
          <w:rFonts w:ascii="Times New Roman" w:hAnsi="Times New Roman" w:cs="Times New Roman"/>
          <w:sz w:val="24"/>
          <w:szCs w:val="24"/>
        </w:rPr>
        <w:t xml:space="preserve">umjetničko-nastavnom odnosno </w:t>
      </w:r>
      <w:r w:rsidRPr="00837342">
        <w:rPr>
          <w:rFonts w:ascii="Times New Roman" w:hAnsi="Times New Roman" w:cs="Times New Roman"/>
          <w:sz w:val="24"/>
          <w:szCs w:val="24"/>
        </w:rPr>
        <w:t>znanstveno-nastavnom zvanju u odnosu</w:t>
      </w:r>
      <w:r w:rsidR="00365C24">
        <w:rPr>
          <w:rFonts w:ascii="Times New Roman" w:hAnsi="Times New Roman" w:cs="Times New Roman"/>
          <w:sz w:val="24"/>
          <w:szCs w:val="24"/>
        </w:rPr>
        <w:t xml:space="preserve"> na ono za koje se povodi izbor. </w:t>
      </w:r>
      <w:r w:rsidR="00365C24" w:rsidRPr="006C6200">
        <w:rPr>
          <w:rFonts w:ascii="Times New Roman" w:hAnsi="Times New Roman" w:cs="Times New Roman"/>
          <w:sz w:val="24"/>
          <w:szCs w:val="24"/>
        </w:rPr>
        <w:t>Članovi povj</w:t>
      </w:r>
      <w:r w:rsidR="00307ED9" w:rsidRPr="006C6200">
        <w:rPr>
          <w:rFonts w:ascii="Times New Roman" w:hAnsi="Times New Roman" w:cs="Times New Roman"/>
          <w:sz w:val="24"/>
          <w:szCs w:val="24"/>
        </w:rPr>
        <w:t xml:space="preserve">erenstva </w:t>
      </w:r>
      <w:r w:rsidR="003D1334" w:rsidRPr="006C6200">
        <w:rPr>
          <w:rFonts w:ascii="Times New Roman" w:hAnsi="Times New Roman" w:cs="Times New Roman"/>
          <w:sz w:val="24"/>
          <w:szCs w:val="24"/>
        </w:rPr>
        <w:t xml:space="preserve">u pravilu se </w:t>
      </w:r>
      <w:r w:rsidR="00307ED9" w:rsidRPr="006C6200">
        <w:rPr>
          <w:rFonts w:ascii="Times New Roman" w:hAnsi="Times New Roman" w:cs="Times New Roman"/>
          <w:sz w:val="24"/>
          <w:szCs w:val="24"/>
        </w:rPr>
        <w:t>imenuju iz istog područja i polja iz kojeg se raspisuje natječaj.</w:t>
      </w:r>
      <w:r w:rsidR="00FD2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06" w:rsidRDefault="00837342" w:rsidP="00950345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611CF">
        <w:rPr>
          <w:rFonts w:ascii="Times New Roman" w:hAnsi="Times New Roman" w:cs="Times New Roman"/>
          <w:sz w:val="24"/>
          <w:szCs w:val="24"/>
        </w:rPr>
        <w:t xml:space="preserve">Ako je Akademija ovlaštena za obavljanje izbora u zvanje, </w:t>
      </w:r>
      <w:r w:rsidR="00950345">
        <w:rPr>
          <w:rFonts w:ascii="Times New Roman" w:hAnsi="Times New Roman" w:cs="Times New Roman"/>
          <w:sz w:val="24"/>
          <w:szCs w:val="24"/>
        </w:rPr>
        <w:t>Akademijsko vijeće provodi postupak izbora</w:t>
      </w:r>
      <w:r w:rsidR="00361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potvrdu </w:t>
      </w:r>
      <w:r w:rsidR="00950345">
        <w:rPr>
          <w:rFonts w:ascii="Times New Roman" w:hAnsi="Times New Roman" w:cs="Times New Roman"/>
          <w:sz w:val="24"/>
          <w:szCs w:val="24"/>
        </w:rPr>
        <w:t xml:space="preserve">Vijeća područja ili Senata. </w:t>
      </w:r>
      <w:r w:rsidR="00950345" w:rsidRPr="00950345">
        <w:rPr>
          <w:rFonts w:ascii="Times New Roman" w:hAnsi="Times New Roman" w:cs="Times New Roman"/>
          <w:sz w:val="24"/>
          <w:szCs w:val="24"/>
        </w:rPr>
        <w:t xml:space="preserve">Vijeće područja potvrđuje izbor u </w:t>
      </w:r>
      <w:r w:rsidR="00F44D1B" w:rsidRPr="00950345">
        <w:rPr>
          <w:rFonts w:ascii="Times New Roman" w:hAnsi="Times New Roman" w:cs="Times New Roman"/>
          <w:sz w:val="24"/>
          <w:szCs w:val="24"/>
        </w:rPr>
        <w:t>umjetničko-nastavna, odnosno</w:t>
      </w:r>
      <w:r w:rsidR="00F44D1B">
        <w:rPr>
          <w:rFonts w:ascii="Times New Roman" w:hAnsi="Times New Roman" w:cs="Times New Roman"/>
          <w:sz w:val="24"/>
          <w:szCs w:val="24"/>
        </w:rPr>
        <w:t>,</w:t>
      </w:r>
      <w:r w:rsidR="00F44D1B" w:rsidRPr="00950345">
        <w:rPr>
          <w:rFonts w:ascii="Times New Roman" w:hAnsi="Times New Roman" w:cs="Times New Roman"/>
          <w:sz w:val="24"/>
          <w:szCs w:val="24"/>
        </w:rPr>
        <w:t xml:space="preserve"> </w:t>
      </w:r>
      <w:r w:rsidR="00950345" w:rsidRPr="00950345">
        <w:rPr>
          <w:rFonts w:ascii="Times New Roman" w:hAnsi="Times New Roman" w:cs="Times New Roman"/>
          <w:sz w:val="24"/>
          <w:szCs w:val="24"/>
        </w:rPr>
        <w:t>znanstveno-nastavna te naslovna zvanja, osim</w:t>
      </w:r>
      <w:r w:rsidR="00950345">
        <w:rPr>
          <w:rFonts w:ascii="Times New Roman" w:hAnsi="Times New Roman" w:cs="Times New Roman"/>
          <w:sz w:val="24"/>
          <w:szCs w:val="24"/>
        </w:rPr>
        <w:t xml:space="preserve"> </w:t>
      </w:r>
      <w:r w:rsidR="00950345" w:rsidRPr="00950345">
        <w:rPr>
          <w:rFonts w:ascii="Times New Roman" w:hAnsi="Times New Roman" w:cs="Times New Roman"/>
          <w:sz w:val="24"/>
          <w:szCs w:val="24"/>
        </w:rPr>
        <w:t xml:space="preserve">izbora u </w:t>
      </w:r>
      <w:r w:rsidR="006975D0">
        <w:rPr>
          <w:rFonts w:ascii="Times New Roman" w:hAnsi="Times New Roman" w:cs="Times New Roman"/>
          <w:sz w:val="24"/>
          <w:szCs w:val="24"/>
        </w:rPr>
        <w:t xml:space="preserve"> </w:t>
      </w:r>
      <w:r w:rsidR="00950345" w:rsidRPr="00950345">
        <w:rPr>
          <w:rFonts w:ascii="Times New Roman" w:hAnsi="Times New Roman" w:cs="Times New Roman"/>
          <w:sz w:val="24"/>
          <w:szCs w:val="24"/>
        </w:rPr>
        <w:t>zvanja redovitoga profesora i redovitoga profesora u trajnom zvanju, čiji</w:t>
      </w:r>
      <w:r w:rsidR="00950345">
        <w:rPr>
          <w:rFonts w:ascii="Times New Roman" w:hAnsi="Times New Roman" w:cs="Times New Roman"/>
          <w:sz w:val="24"/>
          <w:szCs w:val="24"/>
        </w:rPr>
        <w:t xml:space="preserve"> </w:t>
      </w:r>
      <w:r w:rsidR="008F4106">
        <w:rPr>
          <w:rFonts w:ascii="Times New Roman" w:hAnsi="Times New Roman" w:cs="Times New Roman"/>
          <w:sz w:val="24"/>
          <w:szCs w:val="24"/>
        </w:rPr>
        <w:t xml:space="preserve">izbor potvrđuje Senat. </w:t>
      </w:r>
    </w:p>
    <w:p w:rsidR="00837342" w:rsidRDefault="00950345" w:rsidP="00950345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Ako Akademija pokreće izbor, a nije ovlaštena za provođenje dijela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postupka izbora u </w:t>
      </w:r>
      <w:r w:rsidRPr="00837342">
        <w:rPr>
          <w:rFonts w:ascii="Times New Roman" w:hAnsi="Times New Roman" w:cs="Times New Roman"/>
          <w:sz w:val="24"/>
          <w:szCs w:val="24"/>
        </w:rPr>
        <w:t>umjetničku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komponentu </w:t>
      </w:r>
      <w:r w:rsidRPr="00837342">
        <w:rPr>
          <w:rFonts w:ascii="Times New Roman" w:hAnsi="Times New Roman" w:cs="Times New Roman"/>
          <w:sz w:val="24"/>
          <w:szCs w:val="24"/>
        </w:rPr>
        <w:t>umjetničko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-nastavnoga zvanja, </w:t>
      </w:r>
      <w:r w:rsidR="006F12C6">
        <w:rPr>
          <w:rFonts w:ascii="Times New Roman" w:hAnsi="Times New Roman" w:cs="Times New Roman"/>
          <w:sz w:val="24"/>
          <w:szCs w:val="24"/>
        </w:rPr>
        <w:t xml:space="preserve">odnosno, znanstveno-nastavno zvanje,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postupak izbora u </w:t>
      </w:r>
      <w:r w:rsidRPr="00837342">
        <w:rPr>
          <w:rFonts w:ascii="Times New Roman" w:hAnsi="Times New Roman" w:cs="Times New Roman"/>
          <w:sz w:val="24"/>
          <w:szCs w:val="24"/>
        </w:rPr>
        <w:t>umjetničku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komponentu </w:t>
      </w:r>
      <w:r w:rsidRPr="00837342">
        <w:rPr>
          <w:rFonts w:ascii="Times New Roman" w:hAnsi="Times New Roman" w:cs="Times New Roman"/>
          <w:sz w:val="24"/>
          <w:szCs w:val="24"/>
        </w:rPr>
        <w:t>umjetničko</w:t>
      </w:r>
      <w:r w:rsidR="00837342" w:rsidRPr="00837342">
        <w:rPr>
          <w:rFonts w:ascii="Times New Roman" w:hAnsi="Times New Roman" w:cs="Times New Roman"/>
          <w:sz w:val="24"/>
          <w:szCs w:val="24"/>
        </w:rPr>
        <w:t>-nastavnoga zvanja</w:t>
      </w:r>
      <w:r w:rsidR="006F12C6">
        <w:rPr>
          <w:rFonts w:ascii="Times New Roman" w:hAnsi="Times New Roman" w:cs="Times New Roman"/>
          <w:sz w:val="24"/>
          <w:szCs w:val="24"/>
        </w:rPr>
        <w:t>, odnosno, znanstveno-nastavno zvanje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provodi </w:t>
      </w:r>
      <w:r w:rsidRPr="00837342">
        <w:rPr>
          <w:rFonts w:ascii="Times New Roman" w:hAnsi="Times New Roman" w:cs="Times New Roman"/>
          <w:sz w:val="24"/>
          <w:szCs w:val="24"/>
        </w:rPr>
        <w:t>ovlaštena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sastavnica, a izbor u znanstveno-nastavno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i </w:t>
      </w:r>
      <w:r w:rsidRPr="00837342">
        <w:rPr>
          <w:rFonts w:ascii="Times New Roman" w:hAnsi="Times New Roman" w:cs="Times New Roman"/>
          <w:sz w:val="24"/>
          <w:szCs w:val="24"/>
        </w:rPr>
        <w:t>umjetničko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-nastavno zvanje te na </w:t>
      </w:r>
      <w:r w:rsidRPr="00837342">
        <w:rPr>
          <w:rFonts w:ascii="Times New Roman" w:hAnsi="Times New Roman" w:cs="Times New Roman"/>
          <w:sz w:val="24"/>
          <w:szCs w:val="24"/>
        </w:rPr>
        <w:t>odgovarajuće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radno mjesto provodi </w:t>
      </w:r>
      <w:r>
        <w:rPr>
          <w:rFonts w:ascii="Times New Roman" w:hAnsi="Times New Roman" w:cs="Times New Roman"/>
          <w:sz w:val="24"/>
          <w:szCs w:val="24"/>
        </w:rPr>
        <w:t>Akademijsko vijeće.</w:t>
      </w:r>
    </w:p>
    <w:p w:rsidR="00837342" w:rsidRPr="00837342" w:rsidRDefault="003D1334" w:rsidP="006F12C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837342" w:rsidRPr="00837342">
        <w:rPr>
          <w:rFonts w:ascii="Times New Roman" w:hAnsi="Times New Roman" w:cs="Times New Roman"/>
          <w:sz w:val="24"/>
          <w:szCs w:val="24"/>
        </w:rPr>
        <w:t>(</w:t>
      </w:r>
      <w:r w:rsidR="00316402">
        <w:rPr>
          <w:rFonts w:ascii="Times New Roman" w:hAnsi="Times New Roman" w:cs="Times New Roman"/>
          <w:sz w:val="24"/>
          <w:szCs w:val="24"/>
        </w:rPr>
        <w:t>6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="00837342" w:rsidRPr="00837342">
        <w:rPr>
          <w:rFonts w:ascii="Times New Roman" w:hAnsi="Times New Roman" w:cs="Times New Roman"/>
          <w:sz w:val="24"/>
          <w:szCs w:val="24"/>
        </w:rPr>
        <w:t>Ako se jasno utvrdi da zaposlenik ispunjava kriterije za izbor u vi</w:t>
      </w:r>
      <w:r w:rsidR="006A1A59">
        <w:rPr>
          <w:rFonts w:ascii="Times New Roman" w:hAnsi="Times New Roman" w:cs="Times New Roman"/>
          <w:sz w:val="24"/>
          <w:szCs w:val="24"/>
        </w:rPr>
        <w:t>š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e </w:t>
      </w:r>
      <w:r w:rsidR="00F44D1B" w:rsidRPr="00837342">
        <w:rPr>
          <w:rFonts w:ascii="Times New Roman" w:hAnsi="Times New Roman" w:cs="Times New Roman"/>
          <w:sz w:val="24"/>
          <w:szCs w:val="24"/>
        </w:rPr>
        <w:t>umjetničko-nastavno</w:t>
      </w:r>
      <w:r w:rsidR="00F44D1B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837342">
        <w:rPr>
          <w:rFonts w:ascii="Times New Roman" w:hAnsi="Times New Roman" w:cs="Times New Roman"/>
          <w:sz w:val="24"/>
          <w:szCs w:val="24"/>
        </w:rPr>
        <w:t>i</w:t>
      </w:r>
      <w:r w:rsidR="00F44D1B">
        <w:rPr>
          <w:rFonts w:ascii="Times New Roman" w:hAnsi="Times New Roman" w:cs="Times New Roman"/>
          <w:sz w:val="24"/>
          <w:szCs w:val="24"/>
        </w:rPr>
        <w:t>l</w:t>
      </w:r>
      <w:r w:rsidR="00F44D1B" w:rsidRPr="00837342">
        <w:rPr>
          <w:rFonts w:ascii="Times New Roman" w:hAnsi="Times New Roman" w:cs="Times New Roman"/>
          <w:sz w:val="24"/>
          <w:szCs w:val="24"/>
        </w:rPr>
        <w:t xml:space="preserve">i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znanstveno-nastavno zvanje te na </w:t>
      </w:r>
      <w:r w:rsidR="000D61BE" w:rsidRPr="00837342">
        <w:rPr>
          <w:rFonts w:ascii="Times New Roman" w:hAnsi="Times New Roman" w:cs="Times New Roman"/>
          <w:sz w:val="24"/>
          <w:szCs w:val="24"/>
        </w:rPr>
        <w:t>odgovarajuće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radno mjesto u odnosu na ono na koje se bira, posebnom odlukom </w:t>
      </w:r>
      <w:r w:rsidR="006A1A59">
        <w:rPr>
          <w:rFonts w:ascii="Times New Roman" w:hAnsi="Times New Roman" w:cs="Times New Roman"/>
          <w:sz w:val="24"/>
          <w:szCs w:val="24"/>
        </w:rPr>
        <w:t>Akademijskog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0D61BE" w:rsidRPr="00837342">
        <w:rPr>
          <w:rFonts w:ascii="Times New Roman" w:hAnsi="Times New Roman" w:cs="Times New Roman"/>
          <w:sz w:val="24"/>
          <w:szCs w:val="24"/>
        </w:rPr>
        <w:t>vijeća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i uz suglasnost zaposlenika, </w:t>
      </w:r>
      <w:r w:rsidR="000D61BE" w:rsidRPr="00837342">
        <w:rPr>
          <w:rFonts w:ascii="Times New Roman" w:hAnsi="Times New Roman" w:cs="Times New Roman"/>
          <w:sz w:val="24"/>
          <w:szCs w:val="24"/>
        </w:rPr>
        <w:t>natječaj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za izbor </w:t>
      </w:r>
      <w:r>
        <w:rPr>
          <w:rFonts w:ascii="Times New Roman" w:hAnsi="Times New Roman" w:cs="Times New Roman"/>
          <w:sz w:val="24"/>
          <w:szCs w:val="24"/>
        </w:rPr>
        <w:t>izvanrednog ili redovitog profesora</w:t>
      </w:r>
      <w:r w:rsidR="00BB13A7">
        <w:rPr>
          <w:rFonts w:ascii="Times New Roman" w:hAnsi="Times New Roman" w:cs="Times New Roman"/>
          <w:sz w:val="24"/>
          <w:szCs w:val="24"/>
        </w:rPr>
        <w:t xml:space="preserve">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0D61BE" w:rsidRPr="00837342">
        <w:rPr>
          <w:rFonts w:ascii="Times New Roman" w:hAnsi="Times New Roman" w:cs="Times New Roman"/>
          <w:sz w:val="24"/>
          <w:szCs w:val="24"/>
        </w:rPr>
        <w:t>može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biti raspisan i ranije od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rokova propisanih tim stavcima, ali ne prije nego sto isteknu tri godine od njegova prethodnoga izbora u zvanje te na </w:t>
      </w:r>
      <w:r w:rsidR="000D61BE" w:rsidRPr="00837342">
        <w:rPr>
          <w:rFonts w:ascii="Times New Roman" w:hAnsi="Times New Roman" w:cs="Times New Roman"/>
          <w:sz w:val="24"/>
          <w:szCs w:val="24"/>
        </w:rPr>
        <w:t>odgovarajuće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radno mjesto s </w:t>
      </w:r>
      <w:r w:rsidR="000D61BE" w:rsidRPr="00837342">
        <w:rPr>
          <w:rFonts w:ascii="Times New Roman" w:hAnsi="Times New Roman" w:cs="Times New Roman"/>
          <w:sz w:val="24"/>
          <w:szCs w:val="24"/>
        </w:rPr>
        <w:t>nižim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zvanjem.</w:t>
      </w:r>
    </w:p>
    <w:p w:rsidR="00837342" w:rsidRPr="00837342" w:rsidRDefault="00837342" w:rsidP="006F12C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>(</w:t>
      </w:r>
      <w:r w:rsidR="00316402">
        <w:rPr>
          <w:rFonts w:ascii="Times New Roman" w:hAnsi="Times New Roman" w:cs="Times New Roman"/>
          <w:sz w:val="24"/>
          <w:szCs w:val="24"/>
        </w:rPr>
        <w:t>7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="006A1A59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Ako neki od pristupnika nema potrebno znanstveno zvanje, odnosno </w:t>
      </w:r>
      <w:r w:rsidR="000D61BE" w:rsidRPr="00837342">
        <w:rPr>
          <w:rFonts w:ascii="Times New Roman" w:hAnsi="Times New Roman" w:cs="Times New Roman"/>
          <w:sz w:val="24"/>
          <w:szCs w:val="24"/>
        </w:rPr>
        <w:t>umjetničku</w:t>
      </w:r>
      <w:r w:rsidRPr="00837342">
        <w:rPr>
          <w:rFonts w:ascii="Times New Roman" w:hAnsi="Times New Roman" w:cs="Times New Roman"/>
          <w:sz w:val="24"/>
          <w:szCs w:val="24"/>
        </w:rPr>
        <w:t xml:space="preserve"> komponentu </w:t>
      </w:r>
      <w:r w:rsidR="000D61BE" w:rsidRPr="00837342">
        <w:rPr>
          <w:rFonts w:ascii="Times New Roman" w:hAnsi="Times New Roman" w:cs="Times New Roman"/>
          <w:sz w:val="24"/>
          <w:szCs w:val="24"/>
        </w:rPr>
        <w:t>umjetničko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nastavnoga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zvanja, prilikom izbora u znanstveno-nastavno odnosno </w:t>
      </w:r>
      <w:r w:rsidR="000D61BE" w:rsidRPr="00837342">
        <w:rPr>
          <w:rFonts w:ascii="Times New Roman" w:hAnsi="Times New Roman" w:cs="Times New Roman"/>
          <w:sz w:val="24"/>
          <w:szCs w:val="24"/>
        </w:rPr>
        <w:t>umjetničko</w:t>
      </w:r>
      <w:r w:rsidRPr="00837342">
        <w:rPr>
          <w:rFonts w:ascii="Times New Roman" w:hAnsi="Times New Roman" w:cs="Times New Roman"/>
          <w:sz w:val="24"/>
          <w:szCs w:val="24"/>
        </w:rPr>
        <w:t xml:space="preserve">-nastavno zvanje provodi se i izbor u znanstveno zvanje, odnosno </w:t>
      </w:r>
      <w:r w:rsidR="000D61BE" w:rsidRPr="00837342">
        <w:rPr>
          <w:rFonts w:ascii="Times New Roman" w:hAnsi="Times New Roman" w:cs="Times New Roman"/>
          <w:sz w:val="24"/>
          <w:szCs w:val="24"/>
        </w:rPr>
        <w:t>umjetničku</w:t>
      </w:r>
      <w:r w:rsidRPr="00837342">
        <w:rPr>
          <w:rFonts w:ascii="Times New Roman" w:hAnsi="Times New Roman" w:cs="Times New Roman"/>
          <w:sz w:val="24"/>
          <w:szCs w:val="24"/>
        </w:rPr>
        <w:t xml:space="preserve"> komponentu </w:t>
      </w:r>
      <w:r w:rsidR="000D61BE" w:rsidRPr="00837342">
        <w:rPr>
          <w:rFonts w:ascii="Times New Roman" w:hAnsi="Times New Roman" w:cs="Times New Roman"/>
          <w:sz w:val="24"/>
          <w:szCs w:val="24"/>
        </w:rPr>
        <w:t>umjetničko</w:t>
      </w:r>
      <w:r w:rsidRPr="00837342">
        <w:rPr>
          <w:rFonts w:ascii="Times New Roman" w:hAnsi="Times New Roman" w:cs="Times New Roman"/>
          <w:sz w:val="24"/>
          <w:szCs w:val="24"/>
        </w:rPr>
        <w:t>-nastavnoga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zvanja, u skladu sa Zakonom i </w:t>
      </w:r>
      <w:r w:rsidR="006C6200">
        <w:rPr>
          <w:rFonts w:ascii="Times New Roman" w:hAnsi="Times New Roman" w:cs="Times New Roman"/>
          <w:sz w:val="24"/>
          <w:szCs w:val="24"/>
        </w:rPr>
        <w:t>odredbama</w:t>
      </w:r>
      <w:r w:rsidRPr="00837342">
        <w:rPr>
          <w:rFonts w:ascii="Times New Roman" w:hAnsi="Times New Roman" w:cs="Times New Roman"/>
          <w:sz w:val="24"/>
          <w:szCs w:val="24"/>
        </w:rPr>
        <w:t xml:space="preserve"> ovoga </w:t>
      </w:r>
      <w:r w:rsidR="000D61BE" w:rsidRPr="00837342">
        <w:rPr>
          <w:rFonts w:ascii="Times New Roman" w:hAnsi="Times New Roman" w:cs="Times New Roman"/>
          <w:sz w:val="24"/>
          <w:szCs w:val="24"/>
        </w:rPr>
        <w:t>članka</w:t>
      </w:r>
      <w:r w:rsidRPr="00837342">
        <w:rPr>
          <w:rFonts w:ascii="Times New Roman" w:hAnsi="Times New Roman" w:cs="Times New Roman"/>
          <w:sz w:val="24"/>
          <w:szCs w:val="24"/>
        </w:rPr>
        <w:t>.</w:t>
      </w:r>
    </w:p>
    <w:p w:rsidR="00837342" w:rsidRPr="00837342" w:rsidRDefault="00837342" w:rsidP="006F12C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>(</w:t>
      </w:r>
      <w:r w:rsidR="00316402">
        <w:rPr>
          <w:rFonts w:ascii="Times New Roman" w:hAnsi="Times New Roman" w:cs="Times New Roman"/>
          <w:sz w:val="24"/>
          <w:szCs w:val="24"/>
        </w:rPr>
        <w:t>8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="00316402">
        <w:rPr>
          <w:rFonts w:ascii="Times New Roman" w:hAnsi="Times New Roman" w:cs="Times New Roman"/>
          <w:sz w:val="24"/>
          <w:szCs w:val="24"/>
        </w:rPr>
        <w:t>Stručno</w:t>
      </w:r>
      <w:r w:rsidRPr="00837342">
        <w:rPr>
          <w:rFonts w:ascii="Times New Roman" w:hAnsi="Times New Roman" w:cs="Times New Roman"/>
          <w:sz w:val="24"/>
          <w:szCs w:val="24"/>
        </w:rPr>
        <w:t xml:space="preserve"> povjerenstvo iz stavka </w:t>
      </w:r>
      <w:r w:rsidR="00316402">
        <w:rPr>
          <w:rFonts w:ascii="Times New Roman" w:hAnsi="Times New Roman" w:cs="Times New Roman"/>
          <w:sz w:val="24"/>
          <w:szCs w:val="24"/>
        </w:rPr>
        <w:t>3.</w:t>
      </w: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316402">
        <w:rPr>
          <w:rFonts w:ascii="Times New Roman" w:hAnsi="Times New Roman" w:cs="Times New Roman"/>
          <w:sz w:val="24"/>
          <w:szCs w:val="24"/>
        </w:rPr>
        <w:t xml:space="preserve">ovoga članka razmatra prijave pristigle na natječaj i, u skladu s uvjetima propisanim za odnosno zvanje, sastavlja </w:t>
      </w:r>
      <w:r w:rsidR="000D61BE" w:rsidRPr="00837342">
        <w:rPr>
          <w:rFonts w:ascii="Times New Roman" w:hAnsi="Times New Roman" w:cs="Times New Roman"/>
          <w:sz w:val="24"/>
          <w:szCs w:val="24"/>
        </w:rPr>
        <w:t>izvješće</w:t>
      </w: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316402">
        <w:rPr>
          <w:rFonts w:ascii="Times New Roman" w:hAnsi="Times New Roman" w:cs="Times New Roman"/>
          <w:sz w:val="24"/>
          <w:szCs w:val="24"/>
        </w:rPr>
        <w:t>za svakog pristupnika te u izvješću obrazloženo iznosi</w:t>
      </w:r>
      <w:r w:rsidRPr="00837342">
        <w:rPr>
          <w:rFonts w:ascii="Times New Roman" w:hAnsi="Times New Roman" w:cs="Times New Roman"/>
          <w:sz w:val="24"/>
          <w:szCs w:val="24"/>
        </w:rPr>
        <w:t xml:space="preserve"> kojega pr</w:t>
      </w:r>
      <w:r w:rsidR="00547325">
        <w:rPr>
          <w:rFonts w:ascii="Times New Roman" w:hAnsi="Times New Roman" w:cs="Times New Roman"/>
          <w:sz w:val="24"/>
          <w:szCs w:val="24"/>
        </w:rPr>
        <w:t>istupnika il</w:t>
      </w:r>
      <w:r w:rsidRPr="00837342">
        <w:rPr>
          <w:rFonts w:ascii="Times New Roman" w:hAnsi="Times New Roman" w:cs="Times New Roman"/>
          <w:sz w:val="24"/>
          <w:szCs w:val="24"/>
        </w:rPr>
        <w:t xml:space="preserve">i pristupnike </w:t>
      </w:r>
      <w:r w:rsidR="000D61BE" w:rsidRPr="00837342">
        <w:rPr>
          <w:rFonts w:ascii="Times New Roman" w:hAnsi="Times New Roman" w:cs="Times New Roman"/>
          <w:sz w:val="24"/>
          <w:szCs w:val="24"/>
        </w:rPr>
        <w:t>predlaže</w:t>
      </w:r>
      <w:r w:rsidRPr="00837342">
        <w:rPr>
          <w:rFonts w:ascii="Times New Roman" w:hAnsi="Times New Roman" w:cs="Times New Roman"/>
          <w:sz w:val="24"/>
          <w:szCs w:val="24"/>
        </w:rPr>
        <w:t xml:space="preserve"> z</w:t>
      </w:r>
      <w:r w:rsidR="000D61BE">
        <w:rPr>
          <w:rFonts w:ascii="Times New Roman" w:hAnsi="Times New Roman" w:cs="Times New Roman"/>
          <w:sz w:val="24"/>
          <w:szCs w:val="24"/>
        </w:rPr>
        <w:t xml:space="preserve">a izbor u </w:t>
      </w:r>
      <w:r w:rsidR="00316402">
        <w:rPr>
          <w:rFonts w:ascii="Times New Roman" w:hAnsi="Times New Roman" w:cs="Times New Roman"/>
          <w:sz w:val="24"/>
          <w:szCs w:val="24"/>
        </w:rPr>
        <w:t>predmetno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zvanje te na </w:t>
      </w:r>
      <w:r w:rsidR="000D61BE" w:rsidRPr="00837342">
        <w:rPr>
          <w:rFonts w:ascii="Times New Roman" w:hAnsi="Times New Roman" w:cs="Times New Roman"/>
          <w:sz w:val="24"/>
          <w:szCs w:val="24"/>
        </w:rPr>
        <w:t>odgovarajuće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radno mjesto.</w:t>
      </w:r>
      <w:r w:rsidR="00547325">
        <w:rPr>
          <w:rFonts w:ascii="Times New Roman" w:hAnsi="Times New Roman" w:cs="Times New Roman"/>
          <w:sz w:val="24"/>
          <w:szCs w:val="24"/>
        </w:rPr>
        <w:t xml:space="preserve"> Izvješće se sastavlja u roku od 30 dana </w:t>
      </w:r>
      <w:r w:rsidR="00316402">
        <w:rPr>
          <w:rFonts w:ascii="Times New Roman" w:hAnsi="Times New Roman" w:cs="Times New Roman"/>
          <w:sz w:val="24"/>
          <w:szCs w:val="24"/>
        </w:rPr>
        <w:t xml:space="preserve">od dana dovršetka natječaja </w:t>
      </w:r>
      <w:r w:rsidR="00547325">
        <w:rPr>
          <w:rFonts w:ascii="Times New Roman" w:hAnsi="Times New Roman" w:cs="Times New Roman"/>
          <w:sz w:val="24"/>
          <w:szCs w:val="24"/>
        </w:rPr>
        <w:t>te se upućuje Akademijskom vijeću. Akademijsko vijeće u roku od 30 dana daje mišljenje i prijedlog Matičnom odboru.</w:t>
      </w:r>
    </w:p>
    <w:p w:rsidR="00837342" w:rsidRPr="00837342" w:rsidRDefault="00837342" w:rsidP="006F12C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>(</w:t>
      </w:r>
      <w:r w:rsidR="00316402">
        <w:rPr>
          <w:rFonts w:ascii="Times New Roman" w:hAnsi="Times New Roman" w:cs="Times New Roman"/>
          <w:sz w:val="24"/>
          <w:szCs w:val="24"/>
        </w:rPr>
        <w:t>9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="00547325">
        <w:rPr>
          <w:rFonts w:ascii="Times New Roman" w:hAnsi="Times New Roman" w:cs="Times New Roman"/>
          <w:sz w:val="24"/>
          <w:szCs w:val="24"/>
        </w:rPr>
        <w:t xml:space="preserve">Po primitku odluke Matičnog odbora, </w:t>
      </w:r>
      <w:r w:rsidR="00AF12DB">
        <w:rPr>
          <w:rFonts w:ascii="Times New Roman" w:hAnsi="Times New Roman" w:cs="Times New Roman"/>
          <w:sz w:val="24"/>
          <w:szCs w:val="24"/>
        </w:rPr>
        <w:t>A</w:t>
      </w:r>
      <w:r w:rsidR="00547325">
        <w:rPr>
          <w:rFonts w:ascii="Times New Roman" w:hAnsi="Times New Roman" w:cs="Times New Roman"/>
          <w:sz w:val="24"/>
          <w:szCs w:val="24"/>
        </w:rPr>
        <w:t>kademijsko vijeće donosi odluku o izboru u umjetničko-nastavno</w:t>
      </w:r>
      <w:r w:rsidR="00316402">
        <w:rPr>
          <w:rFonts w:ascii="Times New Roman" w:hAnsi="Times New Roman" w:cs="Times New Roman"/>
          <w:sz w:val="24"/>
          <w:szCs w:val="24"/>
        </w:rPr>
        <w:t>, odnosno, znanstveno-nastavno</w:t>
      </w:r>
      <w:r w:rsidR="00547325">
        <w:rPr>
          <w:rFonts w:ascii="Times New Roman" w:hAnsi="Times New Roman" w:cs="Times New Roman"/>
          <w:sz w:val="24"/>
          <w:szCs w:val="24"/>
        </w:rPr>
        <w:t xml:space="preserve"> zvanje i na odgovarajuće radno mjesto i to na temelju izvješća stručnog povjerenstva i odluke Matičnog odbora. Odluka Akademijskog vijeća upućuje se na potvrdu Vijeću područja osim za zvanje redovitog profesora i redovitog profesora u trajnom zvanju koje se upućuju Senatu Sveučilišta na potvrđivanje.</w:t>
      </w:r>
    </w:p>
    <w:p w:rsidR="00837342" w:rsidRPr="00837342" w:rsidRDefault="00837342" w:rsidP="006F12C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>(1</w:t>
      </w:r>
      <w:r w:rsidR="00316402">
        <w:rPr>
          <w:rFonts w:ascii="Times New Roman" w:hAnsi="Times New Roman" w:cs="Times New Roman"/>
          <w:sz w:val="24"/>
          <w:szCs w:val="24"/>
        </w:rPr>
        <w:t>0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="000D61BE" w:rsidRPr="00837342">
        <w:rPr>
          <w:rFonts w:ascii="Times New Roman" w:hAnsi="Times New Roman" w:cs="Times New Roman"/>
          <w:sz w:val="24"/>
          <w:szCs w:val="24"/>
        </w:rPr>
        <w:t>Vijeće</w:t>
      </w: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0D61BE" w:rsidRPr="00837342">
        <w:rPr>
          <w:rFonts w:ascii="Times New Roman" w:hAnsi="Times New Roman" w:cs="Times New Roman"/>
          <w:sz w:val="24"/>
          <w:szCs w:val="24"/>
        </w:rPr>
        <w:t>područja</w:t>
      </w: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0D61BE" w:rsidRPr="00837342">
        <w:rPr>
          <w:rFonts w:ascii="Times New Roman" w:hAnsi="Times New Roman" w:cs="Times New Roman"/>
          <w:sz w:val="24"/>
          <w:szCs w:val="24"/>
        </w:rPr>
        <w:t>potvrđuje</w:t>
      </w:r>
      <w:r w:rsidRPr="00837342">
        <w:rPr>
          <w:rFonts w:ascii="Times New Roman" w:hAnsi="Times New Roman" w:cs="Times New Roman"/>
          <w:sz w:val="24"/>
          <w:szCs w:val="24"/>
        </w:rPr>
        <w:t xml:space="preserve"> izbor u </w:t>
      </w:r>
      <w:r w:rsidR="00F44D1B" w:rsidRPr="00837342">
        <w:rPr>
          <w:rFonts w:ascii="Times New Roman" w:hAnsi="Times New Roman" w:cs="Times New Roman"/>
          <w:sz w:val="24"/>
          <w:szCs w:val="24"/>
        </w:rPr>
        <w:t xml:space="preserve">umjetničko-nastavna, odnosno </w:t>
      </w:r>
      <w:r w:rsidRPr="00837342">
        <w:rPr>
          <w:rFonts w:ascii="Times New Roman" w:hAnsi="Times New Roman" w:cs="Times New Roman"/>
          <w:sz w:val="24"/>
          <w:szCs w:val="24"/>
        </w:rPr>
        <w:t>znanstveno-nastavna te naslovna zvanja, osim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izbora u nastavna te naslovna zvanja redovitoga profesora i redovitoga profesora u trajnom zvanju, </w:t>
      </w:r>
      <w:r w:rsidR="000D61BE" w:rsidRPr="00837342">
        <w:rPr>
          <w:rFonts w:ascii="Times New Roman" w:hAnsi="Times New Roman" w:cs="Times New Roman"/>
          <w:sz w:val="24"/>
          <w:szCs w:val="24"/>
        </w:rPr>
        <w:t>čiji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izbor </w:t>
      </w:r>
      <w:r w:rsidR="000D61BE" w:rsidRPr="00837342">
        <w:rPr>
          <w:rFonts w:ascii="Times New Roman" w:hAnsi="Times New Roman" w:cs="Times New Roman"/>
          <w:sz w:val="24"/>
          <w:szCs w:val="24"/>
        </w:rPr>
        <w:t>potvrđuje</w:t>
      </w:r>
      <w:r w:rsidRPr="00837342">
        <w:rPr>
          <w:rFonts w:ascii="Times New Roman" w:hAnsi="Times New Roman" w:cs="Times New Roman"/>
          <w:sz w:val="24"/>
          <w:szCs w:val="24"/>
        </w:rPr>
        <w:t xml:space="preserve"> Senat, </w:t>
      </w:r>
      <w:r w:rsidR="00316402">
        <w:rPr>
          <w:rFonts w:ascii="Times New Roman" w:hAnsi="Times New Roman" w:cs="Times New Roman"/>
          <w:sz w:val="24"/>
          <w:szCs w:val="24"/>
        </w:rPr>
        <w:t>č</w:t>
      </w:r>
      <w:r w:rsidRPr="00837342">
        <w:rPr>
          <w:rFonts w:ascii="Times New Roman" w:hAnsi="Times New Roman" w:cs="Times New Roman"/>
          <w:sz w:val="24"/>
          <w:szCs w:val="24"/>
        </w:rPr>
        <w:t>ime izbor postaje pravovaljan.</w:t>
      </w:r>
    </w:p>
    <w:p w:rsidR="00837342" w:rsidRPr="00837342" w:rsidRDefault="00837342" w:rsidP="001C4AA5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>(1</w:t>
      </w:r>
      <w:r w:rsidR="00316402">
        <w:rPr>
          <w:rFonts w:ascii="Times New Roman" w:hAnsi="Times New Roman" w:cs="Times New Roman"/>
          <w:sz w:val="24"/>
          <w:szCs w:val="24"/>
        </w:rPr>
        <w:t>1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 w:rsidR="000D61BE"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Svi pristupnici u postupcima izbora u zvanja i na </w:t>
      </w:r>
      <w:r w:rsidR="000D61BE" w:rsidRPr="00837342">
        <w:rPr>
          <w:rFonts w:ascii="Times New Roman" w:hAnsi="Times New Roman" w:cs="Times New Roman"/>
          <w:sz w:val="24"/>
          <w:szCs w:val="24"/>
        </w:rPr>
        <w:t>odgovarajuća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radna mjesta </w:t>
      </w:r>
      <w:r w:rsidR="000D61BE" w:rsidRPr="00837342">
        <w:rPr>
          <w:rFonts w:ascii="Times New Roman" w:hAnsi="Times New Roman" w:cs="Times New Roman"/>
          <w:sz w:val="24"/>
          <w:szCs w:val="24"/>
        </w:rPr>
        <w:t>obavješćuju</w:t>
      </w:r>
      <w:r w:rsidRPr="00837342">
        <w:rPr>
          <w:rFonts w:ascii="Times New Roman" w:hAnsi="Times New Roman" w:cs="Times New Roman"/>
          <w:sz w:val="24"/>
          <w:szCs w:val="24"/>
        </w:rPr>
        <w:t xml:space="preserve"> se </w:t>
      </w:r>
      <w:r w:rsidR="000D61BE"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="000D61BE" w:rsidRPr="00837342">
        <w:rPr>
          <w:rFonts w:ascii="Times New Roman" w:hAnsi="Times New Roman" w:cs="Times New Roman"/>
          <w:sz w:val="24"/>
          <w:szCs w:val="24"/>
        </w:rPr>
        <w:t>rezultatima</w:t>
      </w:r>
      <w:r w:rsidR="000D61BE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izbora u roku 15 dana od dana njegova </w:t>
      </w:r>
      <w:r w:rsidR="000D61BE" w:rsidRPr="00837342">
        <w:rPr>
          <w:rFonts w:ascii="Times New Roman" w:hAnsi="Times New Roman" w:cs="Times New Roman"/>
          <w:sz w:val="24"/>
          <w:szCs w:val="24"/>
        </w:rPr>
        <w:t>dovršetka</w:t>
      </w:r>
      <w:r w:rsidRPr="00837342">
        <w:rPr>
          <w:rFonts w:ascii="Times New Roman" w:hAnsi="Times New Roman" w:cs="Times New Roman"/>
          <w:sz w:val="24"/>
          <w:szCs w:val="24"/>
        </w:rPr>
        <w:t>.</w:t>
      </w:r>
    </w:p>
    <w:p w:rsidR="00837342" w:rsidRDefault="000D61BE" w:rsidP="001C4AA5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3164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B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Ako Senat il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i </w:t>
      </w:r>
      <w:r w:rsidRPr="00837342">
        <w:rPr>
          <w:rFonts w:ascii="Times New Roman" w:hAnsi="Times New Roman" w:cs="Times New Roman"/>
          <w:sz w:val="24"/>
          <w:szCs w:val="24"/>
        </w:rPr>
        <w:t>vijeće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područja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 ne potvrdi izbor koji je provelo </w:t>
      </w:r>
      <w:r w:rsidRPr="00837342">
        <w:rPr>
          <w:rFonts w:ascii="Times New Roman" w:hAnsi="Times New Roman" w:cs="Times New Roman"/>
          <w:sz w:val="24"/>
          <w:szCs w:val="24"/>
        </w:rPr>
        <w:t>vijeće</w:t>
      </w:r>
      <w:r>
        <w:rPr>
          <w:rFonts w:ascii="Times New Roman" w:hAnsi="Times New Roman" w:cs="Times New Roman"/>
          <w:sz w:val="24"/>
          <w:szCs w:val="24"/>
        </w:rPr>
        <w:t xml:space="preserve"> sastavnice, izborni postupak 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se </w:t>
      </w:r>
      <w:r w:rsidRPr="00837342">
        <w:rPr>
          <w:rFonts w:ascii="Times New Roman" w:hAnsi="Times New Roman" w:cs="Times New Roman"/>
          <w:sz w:val="24"/>
          <w:szCs w:val="24"/>
        </w:rPr>
        <w:t>poništava</w:t>
      </w:r>
      <w:r w:rsidR="00837342" w:rsidRPr="00837342">
        <w:rPr>
          <w:rFonts w:ascii="Times New Roman" w:hAnsi="Times New Roman" w:cs="Times New Roman"/>
          <w:sz w:val="24"/>
          <w:szCs w:val="24"/>
        </w:rPr>
        <w:t>.</w:t>
      </w:r>
    </w:p>
    <w:p w:rsidR="006C6200" w:rsidRDefault="006C6200" w:rsidP="006C6200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6C6200" w:rsidRPr="005208E4" w:rsidRDefault="006C6200" w:rsidP="006C6200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Dosadašnja odredba o postupku izbora u zvanja sadržana u članku 46. Statuta ovim prijedlogom je proširena i usklađena s  člancima 83. i 84.  Statuta Sveučilišta.</w:t>
      </w:r>
    </w:p>
    <w:p w:rsidR="006F7620" w:rsidRPr="00837342" w:rsidRDefault="006F7620" w:rsidP="001C4AA5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6F12C6" w:rsidRDefault="006F12C6" w:rsidP="006F1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5A4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2C6" w:rsidRDefault="002373D0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članak 47. i glasi:</w:t>
      </w:r>
    </w:p>
    <w:p w:rsidR="002373D0" w:rsidRDefault="002373D0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330" w:rsidRDefault="00875330" w:rsidP="006F12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Postupak izbora u nastavna i stručna zvanja </w:t>
      </w:r>
      <w:r w:rsidRPr="00875330">
        <w:rPr>
          <w:rFonts w:ascii="Times New Roman" w:hAnsi="Times New Roman" w:cs="Times New Roman"/>
          <w:b/>
          <w:sz w:val="24"/>
          <w:szCs w:val="24"/>
        </w:rPr>
        <w:t>te odgovarajuća radna mjesta</w:t>
      </w:r>
    </w:p>
    <w:p w:rsidR="00875330" w:rsidRDefault="00875330" w:rsidP="006F12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330" w:rsidRDefault="00875330" w:rsidP="006F12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330" w:rsidRPr="00875330" w:rsidRDefault="00875330" w:rsidP="001C4AA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C6200">
        <w:rPr>
          <w:rFonts w:ascii="Times New Roman" w:hAnsi="Times New Roman" w:cs="Times New Roman"/>
          <w:sz w:val="24"/>
          <w:szCs w:val="24"/>
        </w:rPr>
        <w:t>Postupak izbora</w:t>
      </w:r>
      <w:r w:rsidRPr="00875330">
        <w:rPr>
          <w:rFonts w:ascii="Times New Roman" w:hAnsi="Times New Roman" w:cs="Times New Roman"/>
          <w:sz w:val="24"/>
          <w:szCs w:val="24"/>
        </w:rPr>
        <w:t xml:space="preserve"> u nastavna i stručna zvanja i na odgovarajuća radna mjesta pokreće </w:t>
      </w:r>
      <w:r>
        <w:rPr>
          <w:rFonts w:ascii="Times New Roman" w:hAnsi="Times New Roman" w:cs="Times New Roman"/>
          <w:sz w:val="24"/>
          <w:szCs w:val="24"/>
        </w:rPr>
        <w:t xml:space="preserve">se i </w:t>
      </w:r>
      <w:r w:rsidRPr="00875330">
        <w:rPr>
          <w:rFonts w:ascii="Times New Roman" w:hAnsi="Times New Roman" w:cs="Times New Roman"/>
          <w:sz w:val="24"/>
          <w:szCs w:val="24"/>
        </w:rPr>
        <w:t xml:space="preserve">provodi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77FDB">
        <w:rPr>
          <w:rFonts w:ascii="Times New Roman" w:hAnsi="Times New Roman" w:cs="Times New Roman"/>
          <w:sz w:val="24"/>
          <w:szCs w:val="24"/>
        </w:rPr>
        <w:t xml:space="preserve"> </w:t>
      </w:r>
      <w:r w:rsidRPr="00875330">
        <w:rPr>
          <w:rFonts w:ascii="Times New Roman" w:hAnsi="Times New Roman" w:cs="Times New Roman"/>
          <w:sz w:val="24"/>
          <w:szCs w:val="24"/>
        </w:rPr>
        <w:t xml:space="preserve"> </w:t>
      </w:r>
      <w:r w:rsidR="00977FDB">
        <w:rPr>
          <w:rFonts w:ascii="Times New Roman" w:hAnsi="Times New Roman" w:cs="Times New Roman"/>
          <w:sz w:val="24"/>
          <w:szCs w:val="24"/>
        </w:rPr>
        <w:t xml:space="preserve">odgovarajući način </w:t>
      </w:r>
      <w:r w:rsidRPr="00875330">
        <w:rPr>
          <w:rFonts w:ascii="Times New Roman" w:hAnsi="Times New Roman" w:cs="Times New Roman"/>
          <w:sz w:val="24"/>
          <w:szCs w:val="24"/>
        </w:rPr>
        <w:t>u skladu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30">
        <w:rPr>
          <w:rFonts w:ascii="Times New Roman" w:hAnsi="Times New Roman" w:cs="Times New Roman"/>
          <w:sz w:val="24"/>
          <w:szCs w:val="24"/>
        </w:rPr>
        <w:t xml:space="preserve">člancima </w:t>
      </w:r>
      <w:r>
        <w:rPr>
          <w:rFonts w:ascii="Times New Roman" w:hAnsi="Times New Roman" w:cs="Times New Roman"/>
          <w:sz w:val="24"/>
          <w:szCs w:val="24"/>
        </w:rPr>
        <w:t>ovoga Statuta koji se odnose na izbor u znanstveno-nastavna i umjetničko-nastavna zvanja i radna mjesta.</w:t>
      </w:r>
    </w:p>
    <w:p w:rsidR="00014341" w:rsidRDefault="00977FDB" w:rsidP="001C4AA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</w:t>
      </w:r>
      <w:r w:rsidR="00875330" w:rsidRPr="00875330">
        <w:rPr>
          <w:rFonts w:ascii="Times New Roman" w:hAnsi="Times New Roman" w:cs="Times New Roman"/>
          <w:sz w:val="24"/>
          <w:szCs w:val="24"/>
        </w:rPr>
        <w:t xml:space="preserve">stupak izbora provodi </w:t>
      </w:r>
      <w:r w:rsidR="00014341">
        <w:rPr>
          <w:rFonts w:ascii="Times New Roman" w:hAnsi="Times New Roman" w:cs="Times New Roman"/>
          <w:sz w:val="24"/>
          <w:szCs w:val="24"/>
        </w:rPr>
        <w:t>Akademijsko vijeće sukladno odredbama Zakona, Statuta Sveučilišta, ovog Statuta i drugih općih akata Akademije.</w:t>
      </w:r>
    </w:p>
    <w:p w:rsidR="002028BE" w:rsidRDefault="002028BE" w:rsidP="001C4AA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Reizbor u nastavna i stručna zvanja i radna mjesta provodi se odgovarajućom primjenom odredaba o postupku reizbora u umjetničko-nastavna i znanstveno-nastavna zvanja i radna mjesta.</w:t>
      </w:r>
    </w:p>
    <w:p w:rsidR="005F22D4" w:rsidRDefault="005F22D4" w:rsidP="001C4AA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64B54" w:rsidRDefault="00864B54" w:rsidP="005F22D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864B54" w:rsidRPr="005208E4" w:rsidRDefault="00864B54" w:rsidP="005F22D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Dosadašnja odredba o postupku izbora u zvanja sadržana u članku 47. Statuta ovim prijedlogom je proširena i usklađena s  člancima 85.  Statuta Sveučilišta te člankom 102. st. 2. Zakona.</w:t>
      </w:r>
    </w:p>
    <w:p w:rsidR="005F22D4" w:rsidRDefault="005F22D4" w:rsidP="00E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FE7" w:rsidRDefault="00E85FE7" w:rsidP="00E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5A4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2C6" w:rsidRDefault="007C0C36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članak 48. i glasi:</w:t>
      </w:r>
    </w:p>
    <w:p w:rsidR="003638D9" w:rsidRDefault="003638D9" w:rsidP="00363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3C4B8D">
        <w:rPr>
          <w:rFonts w:ascii="Times New Roman" w:hAnsi="Times New Roman" w:cs="Times New Roman"/>
          <w:b/>
          <w:sz w:val="24"/>
          <w:szCs w:val="24"/>
        </w:rPr>
        <w:t xml:space="preserve">Postupak </w:t>
      </w:r>
      <w:r>
        <w:rPr>
          <w:rFonts w:ascii="Times New Roman" w:hAnsi="Times New Roman" w:cs="Times New Roman"/>
          <w:b/>
          <w:sz w:val="24"/>
          <w:szCs w:val="24"/>
        </w:rPr>
        <w:t>reizbora na umjetničko-nastavna i znanstveno-nastavna radna mjest</w:t>
      </w:r>
      <w:r w:rsidRPr="003C4B8D">
        <w:rPr>
          <w:rFonts w:ascii="Times New Roman" w:hAnsi="Times New Roman" w:cs="Times New Roman"/>
          <w:b/>
          <w:sz w:val="24"/>
          <w:szCs w:val="24"/>
        </w:rPr>
        <w:t>a</w:t>
      </w:r>
    </w:p>
    <w:p w:rsidR="003638D9" w:rsidRPr="0053743C" w:rsidRDefault="003638D9" w:rsidP="003638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48.</w:t>
      </w:r>
    </w:p>
    <w:p w:rsidR="003638D9" w:rsidRPr="00837342" w:rsidRDefault="003638D9" w:rsidP="003638D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>Ako prethodno nij</w:t>
      </w:r>
      <w:r>
        <w:rPr>
          <w:rFonts w:ascii="Times New Roman" w:hAnsi="Times New Roman" w:cs="Times New Roman"/>
          <w:sz w:val="24"/>
          <w:szCs w:val="24"/>
        </w:rPr>
        <w:t>e pokrenut postupak izbora u viš</w:t>
      </w:r>
      <w:r w:rsidRPr="00837342">
        <w:rPr>
          <w:rFonts w:ascii="Times New Roman" w:hAnsi="Times New Roman" w:cs="Times New Roman"/>
          <w:sz w:val="24"/>
          <w:szCs w:val="24"/>
        </w:rPr>
        <w:t>e zvanje i na odgovarajuće umjetničko-nastavno,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odnosno znanstveno-nastavno radno mjesto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7342">
        <w:rPr>
          <w:rFonts w:ascii="Times New Roman" w:hAnsi="Times New Roman" w:cs="Times New Roman"/>
          <w:sz w:val="24"/>
          <w:szCs w:val="24"/>
        </w:rPr>
        <w:t xml:space="preserve"> za zaposlenike izabrane na umjetničko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nastavna,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znanstveno-nastavna radna mjesta, osim redovitih profesora u trajnom zvanju, postupak reizbora provodi se u skladu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Zakonom, Statutom </w:t>
      </w:r>
      <w:r>
        <w:rPr>
          <w:rFonts w:ascii="Times New Roman" w:hAnsi="Times New Roman" w:cs="Times New Roman"/>
          <w:sz w:val="24"/>
          <w:szCs w:val="24"/>
        </w:rPr>
        <w:t xml:space="preserve">Sveučilišta </w:t>
      </w:r>
      <w:r w:rsidRPr="0083734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Pr="00837342">
        <w:rPr>
          <w:rFonts w:ascii="Times New Roman" w:hAnsi="Times New Roman" w:cs="Times New Roman"/>
          <w:sz w:val="24"/>
          <w:szCs w:val="24"/>
        </w:rPr>
        <w:t>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Postupak reizbora zaposlenika provodi </w:t>
      </w:r>
      <w:r>
        <w:rPr>
          <w:rFonts w:ascii="Times New Roman" w:hAnsi="Times New Roman" w:cs="Times New Roman"/>
          <w:sz w:val="24"/>
          <w:szCs w:val="24"/>
        </w:rPr>
        <w:t>Akademijsko</w:t>
      </w:r>
      <w:r w:rsidRPr="00837342">
        <w:rPr>
          <w:rFonts w:ascii="Times New Roman" w:hAnsi="Times New Roman" w:cs="Times New Roman"/>
          <w:sz w:val="24"/>
          <w:szCs w:val="24"/>
        </w:rPr>
        <w:t xml:space="preserve"> vijeće svakih pet godina.</w:t>
      </w:r>
    </w:p>
    <w:p w:rsidR="003638D9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ab/>
        <w:t>Akademijsko</w:t>
      </w:r>
      <w:r w:rsidRPr="00837342">
        <w:rPr>
          <w:rFonts w:ascii="Times New Roman" w:hAnsi="Times New Roman" w:cs="Times New Roman"/>
          <w:sz w:val="24"/>
          <w:szCs w:val="24"/>
        </w:rPr>
        <w:t xml:space="preserve"> vijeće imenuje stručno povjerenstvo od tri člana</w:t>
      </w:r>
      <w:r>
        <w:rPr>
          <w:rFonts w:ascii="Times New Roman" w:hAnsi="Times New Roman" w:cs="Times New Roman"/>
          <w:sz w:val="24"/>
          <w:szCs w:val="24"/>
        </w:rPr>
        <w:t xml:space="preserve"> koji moraju biti u istom il</w:t>
      </w:r>
      <w:r w:rsidRPr="00837342">
        <w:rPr>
          <w:rFonts w:ascii="Times New Roman" w:hAnsi="Times New Roman" w:cs="Times New Roman"/>
          <w:sz w:val="24"/>
          <w:szCs w:val="24"/>
        </w:rPr>
        <w:t>i višem zvanju 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odgovarajućem radnom mjestu </w:t>
      </w:r>
      <w:r>
        <w:rPr>
          <w:rFonts w:ascii="Times New Roman" w:hAnsi="Times New Roman" w:cs="Times New Roman"/>
          <w:sz w:val="24"/>
          <w:szCs w:val="24"/>
        </w:rPr>
        <w:t>u odnosu</w:t>
      </w:r>
      <w:r w:rsidRPr="00837342">
        <w:rPr>
          <w:rFonts w:ascii="Times New Roman" w:hAnsi="Times New Roman" w:cs="Times New Roman"/>
          <w:sz w:val="24"/>
          <w:szCs w:val="24"/>
        </w:rPr>
        <w:t xml:space="preserve"> na ono za koje se traži reizbor. Barem jedan član povjerenstva ne može</w:t>
      </w:r>
      <w:r>
        <w:rPr>
          <w:rFonts w:ascii="Times New Roman" w:hAnsi="Times New Roman" w:cs="Times New Roman"/>
          <w:sz w:val="24"/>
          <w:szCs w:val="24"/>
        </w:rPr>
        <w:t xml:space="preserve"> biti zaposlenik Akademije.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>Stručno povjerenstvo podnosi izvješće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zaposlenika </w:t>
      </w:r>
      <w:r>
        <w:rPr>
          <w:rFonts w:ascii="Times New Roman" w:hAnsi="Times New Roman" w:cs="Times New Roman"/>
          <w:sz w:val="24"/>
          <w:szCs w:val="24"/>
        </w:rPr>
        <w:t>Akademijskom</w:t>
      </w:r>
      <w:r w:rsidRPr="00837342">
        <w:rPr>
          <w:rFonts w:ascii="Times New Roman" w:hAnsi="Times New Roman" w:cs="Times New Roman"/>
          <w:sz w:val="24"/>
          <w:szCs w:val="24"/>
        </w:rPr>
        <w:t xml:space="preserve"> vijeću. Oblik izvješća te minimalne uvjete radnih obveza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kojima se podnosi izvješće propisuje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Nacionalno vijeće za znanost, visoko obrazovanje i tehnološki razvoj. 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Akademijsko</w:t>
      </w:r>
      <w:r w:rsidRPr="00837342">
        <w:rPr>
          <w:rFonts w:ascii="Times New Roman" w:hAnsi="Times New Roman" w:cs="Times New Roman"/>
          <w:sz w:val="24"/>
          <w:szCs w:val="24"/>
        </w:rPr>
        <w:t xml:space="preserve"> vijeće ne prihvati izvješće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radu, odnosno prihvati negativno izvješće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radu, nakon dvije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godine od dana donošenja navedene odluke, ponavlja se postupak reizbora.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Akademijsko</w:t>
      </w:r>
      <w:r w:rsidRPr="00837342">
        <w:rPr>
          <w:rFonts w:ascii="Times New Roman" w:hAnsi="Times New Roman" w:cs="Times New Roman"/>
          <w:sz w:val="24"/>
          <w:szCs w:val="24"/>
        </w:rPr>
        <w:t xml:space="preserve"> vijeće ne prihvati izvješće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iz prethodnoga stavka, odnosno prihvati negativno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izvješće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radu, pokreće se postupak redovitoga otkaza ugovora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(otkaz uvjetovan skrivljenim ponašanjem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radnika) u skladu s općim aktom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Pr="00837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F12C6" w:rsidRDefault="006F12C6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B54" w:rsidRDefault="00864B54" w:rsidP="00864B5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864B54" w:rsidRPr="005208E4" w:rsidRDefault="00864B54" w:rsidP="00864B54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Dosadašnja odredba članka 48. Statuta ovim prijedlogom je brisana jer je odredba koju je sadržavala prebačena u članak</w:t>
      </w:r>
      <w:r w:rsidR="003F403C">
        <w:rPr>
          <w:rFonts w:ascii="Times New Roman" w:hAnsi="Times New Roman"/>
          <w:i/>
          <w:sz w:val="20"/>
          <w:szCs w:val="20"/>
        </w:rPr>
        <w:t xml:space="preserve"> 43. ovog prijedloga. Postupak reizbora u umjetničko-nastavna i znanstveno-nastavna zvanja nije u važećem Statutu na odgovarajući način propisan te je stoga predložena nova odredba članka 48. usklađena s člankom 84.a Statuta Sveučilišta i člankom 102. st. 2. Zakona.</w:t>
      </w:r>
    </w:p>
    <w:p w:rsidR="000D6849" w:rsidRDefault="000D6849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849" w:rsidRDefault="000D6849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849" w:rsidRDefault="000D6849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341" w:rsidRDefault="00014341" w:rsidP="00014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25A4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38D9" w:rsidRDefault="003638D9" w:rsidP="00014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341" w:rsidRPr="00014341" w:rsidRDefault="00014341" w:rsidP="00014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članak 49. i glasi:</w:t>
      </w:r>
    </w:p>
    <w:p w:rsidR="006F12C6" w:rsidRDefault="006F12C6" w:rsidP="006F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8D9" w:rsidRDefault="003638D9" w:rsidP="00363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8D">
        <w:rPr>
          <w:rFonts w:ascii="Times New Roman" w:hAnsi="Times New Roman" w:cs="Times New Roman"/>
          <w:b/>
          <w:sz w:val="24"/>
          <w:szCs w:val="24"/>
        </w:rPr>
        <w:t>Postupak produlje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C4B8D">
        <w:rPr>
          <w:rFonts w:ascii="Times New Roman" w:hAnsi="Times New Roman" w:cs="Times New Roman"/>
          <w:b/>
          <w:sz w:val="24"/>
          <w:szCs w:val="24"/>
        </w:rPr>
        <w:t>ja rad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C4B8D">
        <w:rPr>
          <w:rFonts w:ascii="Times New Roman" w:hAnsi="Times New Roman" w:cs="Times New Roman"/>
          <w:b/>
          <w:sz w:val="24"/>
          <w:szCs w:val="24"/>
        </w:rPr>
        <w:t>oga od</w:t>
      </w:r>
      <w:r>
        <w:rPr>
          <w:rFonts w:ascii="Times New Roman" w:hAnsi="Times New Roman" w:cs="Times New Roman"/>
          <w:b/>
          <w:sz w:val="24"/>
          <w:szCs w:val="24"/>
        </w:rPr>
        <w:t>nosa zaposlen</w:t>
      </w:r>
      <w:r w:rsidRPr="003C4B8D">
        <w:rPr>
          <w:rFonts w:ascii="Times New Roman" w:hAnsi="Times New Roman" w:cs="Times New Roman"/>
          <w:b/>
          <w:sz w:val="24"/>
          <w:szCs w:val="24"/>
        </w:rPr>
        <w:t xml:space="preserve">ika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3C4B8D">
        <w:rPr>
          <w:rFonts w:ascii="Times New Roman" w:hAnsi="Times New Roman" w:cs="Times New Roman"/>
          <w:b/>
          <w:sz w:val="24"/>
          <w:szCs w:val="24"/>
        </w:rPr>
        <w:t xml:space="preserve"> umjet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C4B8D">
        <w:rPr>
          <w:rFonts w:ascii="Times New Roman" w:hAnsi="Times New Roman" w:cs="Times New Roman"/>
          <w:b/>
          <w:sz w:val="24"/>
          <w:szCs w:val="24"/>
        </w:rPr>
        <w:t>ičko-nastavn</w:t>
      </w:r>
      <w:r>
        <w:rPr>
          <w:rFonts w:ascii="Times New Roman" w:hAnsi="Times New Roman" w:cs="Times New Roman"/>
          <w:b/>
          <w:sz w:val="24"/>
          <w:szCs w:val="24"/>
        </w:rPr>
        <w:t xml:space="preserve">im i znanstveno-nastavnim </w:t>
      </w:r>
      <w:r w:rsidRPr="003C4B8D">
        <w:rPr>
          <w:rFonts w:ascii="Times New Roman" w:hAnsi="Times New Roman" w:cs="Times New Roman"/>
          <w:b/>
          <w:sz w:val="24"/>
          <w:szCs w:val="24"/>
        </w:rPr>
        <w:t>radnim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B8D">
        <w:rPr>
          <w:rFonts w:ascii="Times New Roman" w:hAnsi="Times New Roman" w:cs="Times New Roman"/>
          <w:b/>
          <w:sz w:val="24"/>
          <w:szCs w:val="24"/>
        </w:rPr>
        <w:t>mjestima</w:t>
      </w:r>
    </w:p>
    <w:p w:rsidR="003638D9" w:rsidRPr="0053743C" w:rsidRDefault="003638D9" w:rsidP="003638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>Zaposleniku u umjetničko-nastavnom</w:t>
      </w:r>
      <w:r>
        <w:rPr>
          <w:rFonts w:ascii="Times New Roman" w:hAnsi="Times New Roman" w:cs="Times New Roman"/>
          <w:sz w:val="24"/>
          <w:szCs w:val="24"/>
        </w:rPr>
        <w:t>, odnosno, znanstveno-nastavnom</w:t>
      </w:r>
      <w:r w:rsidRPr="00837342">
        <w:rPr>
          <w:rFonts w:ascii="Times New Roman" w:hAnsi="Times New Roman" w:cs="Times New Roman"/>
          <w:sz w:val="24"/>
          <w:szCs w:val="24"/>
        </w:rPr>
        <w:t xml:space="preserve"> i stručnom zvanju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837342">
        <w:rPr>
          <w:rFonts w:ascii="Times New Roman" w:hAnsi="Times New Roman" w:cs="Times New Roman"/>
          <w:sz w:val="24"/>
          <w:szCs w:val="24"/>
        </w:rPr>
        <w:t xml:space="preserve"> na odgovarajućem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radnom mjestu istekom akademske godine u kojoj je navršio 65 godina života prestaje </w:t>
      </w:r>
      <w:r>
        <w:rPr>
          <w:rFonts w:ascii="Times New Roman" w:hAnsi="Times New Roman" w:cs="Times New Roman"/>
          <w:sz w:val="24"/>
          <w:szCs w:val="24"/>
        </w:rPr>
        <w:t xml:space="preserve">po sili zakona </w:t>
      </w:r>
      <w:r w:rsidRPr="00837342">
        <w:rPr>
          <w:rFonts w:ascii="Times New Roman" w:hAnsi="Times New Roman" w:cs="Times New Roman"/>
          <w:sz w:val="24"/>
          <w:szCs w:val="24"/>
        </w:rPr>
        <w:t>ugovor u radu radi odlaska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mirovinu.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Iznimno od odredbe stavka 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837342">
        <w:rPr>
          <w:rFonts w:ascii="Times New Roman" w:hAnsi="Times New Roman" w:cs="Times New Roman"/>
          <w:sz w:val="24"/>
          <w:szCs w:val="24"/>
        </w:rPr>
        <w:t xml:space="preserve">. ovoga članka, ako na </w:t>
      </w:r>
      <w:r>
        <w:rPr>
          <w:rFonts w:ascii="Times New Roman" w:hAnsi="Times New Roman" w:cs="Times New Roman"/>
          <w:sz w:val="24"/>
          <w:szCs w:val="24"/>
        </w:rPr>
        <w:t>Akademiji</w:t>
      </w:r>
      <w:r w:rsidRPr="00837342">
        <w:rPr>
          <w:rFonts w:ascii="Times New Roman" w:hAnsi="Times New Roman" w:cs="Times New Roman"/>
          <w:sz w:val="24"/>
          <w:szCs w:val="24"/>
        </w:rPr>
        <w:t xml:space="preserve"> postoji potreba za nastavkom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zaposlenika na umjetničko-nastavnom</w:t>
      </w:r>
      <w:r>
        <w:rPr>
          <w:rFonts w:ascii="Times New Roman" w:hAnsi="Times New Roman" w:cs="Times New Roman"/>
          <w:sz w:val="24"/>
          <w:szCs w:val="24"/>
        </w:rPr>
        <w:t>, odnosno, znanstveno-nastavnom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radnom mjestu, </w:t>
      </w:r>
      <w:r>
        <w:rPr>
          <w:rFonts w:ascii="Times New Roman" w:hAnsi="Times New Roman" w:cs="Times New Roman"/>
          <w:sz w:val="24"/>
          <w:szCs w:val="24"/>
        </w:rPr>
        <w:t xml:space="preserve">Akademija </w:t>
      </w:r>
      <w:r w:rsidRPr="00837342">
        <w:rPr>
          <w:rFonts w:ascii="Times New Roman" w:hAnsi="Times New Roman" w:cs="Times New Roman"/>
          <w:sz w:val="24"/>
          <w:szCs w:val="24"/>
        </w:rPr>
        <w:t xml:space="preserve">može sa zaposlenikom koji udovoljava kriterijima izvrsnosti zaključiti ugovor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na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837342">
        <w:rPr>
          <w:rFonts w:ascii="Times New Roman" w:hAnsi="Times New Roman" w:cs="Times New Roman"/>
          <w:sz w:val="24"/>
          <w:szCs w:val="24"/>
        </w:rPr>
        <w:t>eno vrijeme od dvije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godine s mogućnošću produljenja u dvogodišnjim mandatima.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Kriterije izvrsnosti za odabir zaposlenika za zaključenje ugovora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nakon 65. godine života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Nacionalno vijeće za znanost, visoko obrazovanje i tehnološki razvoj, a Sveučilište općim aktom može propisati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dodatne kriterije izvrsnosti.</w:t>
      </w:r>
    </w:p>
    <w:p w:rsidR="003638D9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ab/>
        <w:t xml:space="preserve">Kada postoji potreba za nastavnom rada zaposlenika </w:t>
      </w:r>
      <w:r w:rsidRPr="00837342">
        <w:rPr>
          <w:rFonts w:ascii="Times New Roman" w:hAnsi="Times New Roman" w:cs="Times New Roman"/>
          <w:sz w:val="24"/>
          <w:szCs w:val="24"/>
        </w:rPr>
        <w:t>umjetničko-nastavnom</w:t>
      </w:r>
      <w:r>
        <w:rPr>
          <w:rFonts w:ascii="Times New Roman" w:hAnsi="Times New Roman" w:cs="Times New Roman"/>
          <w:sz w:val="24"/>
          <w:szCs w:val="24"/>
        </w:rPr>
        <w:t>, odnosno, znanstveno-nastavnom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radnom mjestu</w:t>
      </w:r>
      <w:r>
        <w:rPr>
          <w:rFonts w:ascii="Times New Roman" w:hAnsi="Times New Roman" w:cs="Times New Roman"/>
          <w:sz w:val="24"/>
          <w:szCs w:val="24"/>
        </w:rPr>
        <w:t>, Katedra na kojoj zaposlenik djeluje tajnim glasovanjem natpolovičnom većinom svih članova Katedre donosi prijedlog o produljenju radnog odnosa. Pri donošenju svojeg mišljenja, Katedra će posebno uzeti u obzir kriterije iz stavka (3) te umjetnički odnosno znanstveni doprinos zaposlenika, te njegovu uspješnost u obrazovnom procesu i odgoju mladih umjetnika, znanstvenika i nastavnika.</w:t>
      </w:r>
    </w:p>
    <w:p w:rsidR="003638D9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ab/>
        <w:t>Prijedlog Katedre upućuje se Akademijskom vijeću koje o njemu glasuje tajnim glasovanjem.</w:t>
      </w:r>
    </w:p>
    <w:p w:rsidR="003638D9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 xml:space="preserve">Akademijsko </w:t>
      </w:r>
      <w:r w:rsidRPr="00837342">
        <w:rPr>
          <w:rFonts w:ascii="Times New Roman" w:hAnsi="Times New Roman" w:cs="Times New Roman"/>
          <w:sz w:val="24"/>
          <w:szCs w:val="24"/>
        </w:rPr>
        <w:t xml:space="preserve">vijeće imenuje u skladu sa Zakonom </w:t>
      </w:r>
      <w:r>
        <w:rPr>
          <w:rFonts w:ascii="Times New Roman" w:hAnsi="Times New Roman" w:cs="Times New Roman"/>
          <w:sz w:val="24"/>
          <w:szCs w:val="24"/>
        </w:rPr>
        <w:t xml:space="preserve">i Statutom Sveučilišta, </w:t>
      </w:r>
      <w:r w:rsidRPr="00837342">
        <w:rPr>
          <w:rFonts w:ascii="Times New Roman" w:hAnsi="Times New Roman" w:cs="Times New Roman"/>
          <w:sz w:val="24"/>
          <w:szCs w:val="24"/>
        </w:rPr>
        <w:t>stručno povjerenstvo od tri člana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>moraju biti u istom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37342">
        <w:rPr>
          <w:rFonts w:ascii="Times New Roman" w:hAnsi="Times New Roman" w:cs="Times New Roman"/>
          <w:sz w:val="24"/>
          <w:szCs w:val="24"/>
        </w:rPr>
        <w:t>i višem zvanju od pristupnika. Barem jedan član povjerenstva ne može 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zaposlenik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Pr="008373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Stručno povjerenstvo sastavlja izvješće i prijedlog koji upućuje na usvajanje Akademijskom vijeću. Akademijsko vijeće </w:t>
      </w:r>
      <w:r w:rsidRPr="00837342">
        <w:rPr>
          <w:rFonts w:ascii="Times New Roman" w:hAnsi="Times New Roman" w:cs="Times New Roman"/>
          <w:sz w:val="24"/>
          <w:szCs w:val="24"/>
        </w:rPr>
        <w:t>na osnovi izvješća i prijedloga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42">
        <w:rPr>
          <w:rFonts w:ascii="Times New Roman" w:hAnsi="Times New Roman" w:cs="Times New Roman"/>
          <w:sz w:val="24"/>
          <w:szCs w:val="24"/>
        </w:rPr>
        <w:t xml:space="preserve">povjerenstva upućuje u roku od mjesec dana mišljenje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ispunjenju kriterija znanstvene izvrsnosti nadležnom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37342">
        <w:rPr>
          <w:rFonts w:ascii="Times New Roman" w:hAnsi="Times New Roman" w:cs="Times New Roman"/>
          <w:sz w:val="24"/>
          <w:szCs w:val="24"/>
        </w:rPr>
        <w:t>atičnom odboru.</w:t>
      </w:r>
      <w:r>
        <w:rPr>
          <w:rFonts w:ascii="Times New Roman" w:hAnsi="Times New Roman" w:cs="Times New Roman"/>
          <w:sz w:val="24"/>
          <w:szCs w:val="24"/>
        </w:rPr>
        <w:t xml:space="preserve"> Odluku Matičnog odbora upućuje se na Vijeće područja koje daje </w:t>
      </w:r>
      <w:r w:rsidRPr="0053743C">
        <w:rPr>
          <w:rFonts w:ascii="Times New Roman" w:hAnsi="Times New Roman" w:cs="Times New Roman"/>
          <w:sz w:val="24"/>
          <w:szCs w:val="24"/>
        </w:rPr>
        <w:t>prethodno mišljenje o utvrđivanju kriterija nastavne izvrsnosti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8D9" w:rsidRPr="00837342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hAnsi="Times New Roman" w:cs="Times New Roman"/>
          <w:sz w:val="24"/>
          <w:szCs w:val="24"/>
        </w:rPr>
        <w:tab/>
        <w:t xml:space="preserve">Mišljenje Vijeća područja se potom s cjelokupnom dokumentacijom upućuje Nacionalnom vijeću </w:t>
      </w:r>
      <w:r w:rsidRPr="00837342">
        <w:rPr>
          <w:rFonts w:ascii="Times New Roman" w:hAnsi="Times New Roman" w:cs="Times New Roman"/>
          <w:sz w:val="24"/>
          <w:szCs w:val="24"/>
        </w:rPr>
        <w:t>za znanost, visoko obrazovanje i tehnološki razvoj</w:t>
      </w:r>
      <w:r>
        <w:rPr>
          <w:rFonts w:ascii="Times New Roman" w:hAnsi="Times New Roman" w:cs="Times New Roman"/>
          <w:sz w:val="24"/>
          <w:szCs w:val="24"/>
        </w:rPr>
        <w:t xml:space="preserve"> na donošenje konačnog mišljenja o ispunjavanju kriterija nastavne izvrsnosti za produljenje ugovora iznad 65. godina života.</w:t>
      </w:r>
    </w:p>
    <w:p w:rsidR="003638D9" w:rsidRDefault="003638D9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373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73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837342">
        <w:rPr>
          <w:rFonts w:ascii="Times New Roman" w:hAnsi="Times New Roman" w:cs="Times New Roman"/>
          <w:sz w:val="24"/>
          <w:szCs w:val="24"/>
        </w:rPr>
        <w:t xml:space="preserve">Na temelju potvrde iz stavka 5. ovoga članka sa zaposlenikom se sklapa ugovor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342">
        <w:rPr>
          <w:rFonts w:ascii="Times New Roman" w:hAnsi="Times New Roman" w:cs="Times New Roman"/>
          <w:sz w:val="24"/>
          <w:szCs w:val="24"/>
        </w:rPr>
        <w:t xml:space="preserve"> radu na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837342">
        <w:rPr>
          <w:rFonts w:ascii="Times New Roman" w:hAnsi="Times New Roman" w:cs="Times New Roman"/>
          <w:sz w:val="24"/>
          <w:szCs w:val="24"/>
        </w:rPr>
        <w:t>eno vrijeme.</w:t>
      </w:r>
    </w:p>
    <w:p w:rsidR="00BF1FD5" w:rsidRDefault="00BF1FD5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BF1FD5" w:rsidRPr="005208E4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Postupak produljenja radnog odnosa iznad 65. godina nije u važećem Statutu na odgovarajući način riješeno; sadržano je u stavcima (3) i (4) članka 47. te je stoga valjalo uvrstiti odredbe o postupku usklađene s člankom</w:t>
      </w:r>
      <w:r w:rsidRPr="00BF1FD5">
        <w:rPr>
          <w:rFonts w:ascii="Times New Roman" w:hAnsi="Times New Roman"/>
          <w:i/>
          <w:sz w:val="20"/>
          <w:szCs w:val="20"/>
        </w:rPr>
        <w:t xml:space="preserve"> 84.b Statuta Sveučilišta i čl. 102. st. 8. Zakona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BF1FD5" w:rsidRDefault="00BF1FD5" w:rsidP="003638D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F1FD5" w:rsidRDefault="00BF1FD5" w:rsidP="00014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5" w:rsidRDefault="00BF1FD5" w:rsidP="00014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41" w:rsidRDefault="00014341" w:rsidP="00014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B25A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023" w:rsidRDefault="00F92023" w:rsidP="00F9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Mijenja se članak 52. </w:t>
      </w:r>
      <w:r w:rsidR="00060950" w:rsidRPr="00060950">
        <w:rPr>
          <w:rFonts w:ascii="Times New Roman" w:hAnsi="Times New Roman" w:cs="Times New Roman"/>
          <w:sz w:val="24"/>
          <w:szCs w:val="24"/>
        </w:rPr>
        <w:t>tako da glasi:</w:t>
      </w:r>
    </w:p>
    <w:p w:rsidR="00060950" w:rsidRDefault="00060950" w:rsidP="00F9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50" w:rsidRPr="00060950" w:rsidRDefault="00EF0EDE" w:rsidP="00F920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45A0B">
        <w:rPr>
          <w:rFonts w:ascii="Times New Roman" w:hAnsi="Times New Roman" w:cs="Times New Roman"/>
          <w:b/>
          <w:sz w:val="24"/>
          <w:szCs w:val="24"/>
        </w:rPr>
        <w:t>Zvanja i ugovori o radu</w:t>
      </w:r>
    </w:p>
    <w:p w:rsidR="00060950" w:rsidRDefault="001C4AA5" w:rsidP="001C4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52.</w:t>
      </w:r>
    </w:p>
    <w:p w:rsidR="00060950" w:rsidRDefault="00060950" w:rsidP="001C4AA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Umjetničko-nastavna i znanstveno-nastavna zvanja su: docent, izvanredni profesor, redoviti profesor i redoviti profesor u </w:t>
      </w:r>
      <w:r w:rsidR="001C4AA5">
        <w:rPr>
          <w:rFonts w:ascii="Times New Roman" w:hAnsi="Times New Roman" w:cs="Times New Roman"/>
          <w:sz w:val="24"/>
          <w:szCs w:val="24"/>
        </w:rPr>
        <w:t>trajnom</w:t>
      </w:r>
      <w:r>
        <w:rPr>
          <w:rFonts w:ascii="Times New Roman" w:hAnsi="Times New Roman" w:cs="Times New Roman"/>
          <w:sz w:val="24"/>
          <w:szCs w:val="24"/>
        </w:rPr>
        <w:t xml:space="preserve"> zvanju.</w:t>
      </w:r>
    </w:p>
    <w:p w:rsidR="00060950" w:rsidRDefault="00060950" w:rsidP="001C4AA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Nastavna zvanja su: predavač i viši predavač, umjetnički suradnik i viši umjetnički suradnik.</w:t>
      </w:r>
    </w:p>
    <w:p w:rsidR="00060950" w:rsidRDefault="00060950" w:rsidP="001C4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Suradnička zvanja su: asistent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poslijedoktorand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0950" w:rsidRDefault="00060950" w:rsidP="001C4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Stručna zvanja su: stručni suradnik, viši stručni suradnik i stručni savjetnik.</w:t>
      </w:r>
    </w:p>
    <w:p w:rsidR="00060950" w:rsidRDefault="00060950" w:rsidP="001C4AA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Stečeno zvanje je trajno, a prestaje prelaskom u više zvanje ili njegovim oduzimanjem, sukladno odredbama Zakona. Stjecanje zvanja ne ovisi o radnom mjestu.</w:t>
      </w:r>
    </w:p>
    <w:p w:rsidR="00060950" w:rsidRDefault="00060950" w:rsidP="001C4AA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S osobama izabranim </w:t>
      </w:r>
      <w:r w:rsidR="00B45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umjetničko-nastavna, znanstveno-nastavna, nastavna i stručna </w:t>
      </w:r>
      <w:r w:rsidR="00B45A0B">
        <w:rPr>
          <w:rFonts w:ascii="Times New Roman" w:hAnsi="Times New Roman" w:cs="Times New Roman"/>
          <w:sz w:val="24"/>
          <w:szCs w:val="24"/>
        </w:rPr>
        <w:t xml:space="preserve">zvanja i odgovarajuća </w:t>
      </w:r>
      <w:r>
        <w:rPr>
          <w:rFonts w:ascii="Times New Roman" w:hAnsi="Times New Roman" w:cs="Times New Roman"/>
          <w:sz w:val="24"/>
          <w:szCs w:val="24"/>
        </w:rPr>
        <w:t>radna mjesta sklapa se ugovor o radu na neodređeno vrijeme s obvezom provođenja reizbora ili izbora u više zvanje i radno mjesto.</w:t>
      </w:r>
    </w:p>
    <w:p w:rsidR="00B45A0B" w:rsidRPr="00B45A0B" w:rsidRDefault="00B45A0B" w:rsidP="00B45A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45A0B">
        <w:rPr>
          <w:rFonts w:ascii="Times New Roman" w:hAnsi="Times New Roman" w:cs="Times New Roman"/>
          <w:sz w:val="24"/>
          <w:szCs w:val="24"/>
        </w:rPr>
        <w:t>Ako se u natječajnom postupku za određeno radno mjesto izabrana druga osoba, zaposleniku koji je do tad radio na 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0B">
        <w:rPr>
          <w:rFonts w:ascii="Times New Roman" w:hAnsi="Times New Roman" w:cs="Times New Roman"/>
          <w:sz w:val="24"/>
          <w:szCs w:val="24"/>
        </w:rPr>
        <w:t>mjestu ponudit će se od</w:t>
      </w:r>
      <w:r>
        <w:rPr>
          <w:rFonts w:ascii="Times New Roman" w:hAnsi="Times New Roman" w:cs="Times New Roman"/>
          <w:sz w:val="24"/>
          <w:szCs w:val="24"/>
        </w:rPr>
        <w:t>govarajuće drugo radno mjesto ili ć</w:t>
      </w:r>
      <w:r w:rsidRPr="00B45A0B">
        <w:rPr>
          <w:rFonts w:ascii="Times New Roman" w:hAnsi="Times New Roman" w:cs="Times New Roman"/>
          <w:sz w:val="24"/>
          <w:szCs w:val="24"/>
        </w:rPr>
        <w:t xml:space="preserve">e mu se, u nedostatku takvog mjesta, otkazati ugovor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5A0B">
        <w:rPr>
          <w:rFonts w:ascii="Times New Roman" w:hAnsi="Times New Roman" w:cs="Times New Roman"/>
          <w:sz w:val="24"/>
          <w:szCs w:val="24"/>
        </w:rPr>
        <w:t xml:space="preserve"> radu.</w:t>
      </w:r>
    </w:p>
    <w:p w:rsidR="00B45A0B" w:rsidRPr="00B45A0B" w:rsidRDefault="00B45A0B" w:rsidP="00B45A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5A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5A0B">
        <w:rPr>
          <w:rFonts w:ascii="Times New Roman" w:hAnsi="Times New Roman" w:cs="Times New Roman"/>
          <w:sz w:val="24"/>
          <w:szCs w:val="24"/>
        </w:rPr>
        <w:t xml:space="preserve">) Ako na natječajni postupak iz stavka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5A0B">
        <w:rPr>
          <w:rFonts w:ascii="Times New Roman" w:hAnsi="Times New Roman" w:cs="Times New Roman"/>
          <w:sz w:val="24"/>
          <w:szCs w:val="24"/>
        </w:rPr>
        <w:t>. zaposlenik ne podnese prijavu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45A0B">
        <w:rPr>
          <w:rFonts w:ascii="Times New Roman" w:hAnsi="Times New Roman" w:cs="Times New Roman"/>
          <w:sz w:val="24"/>
          <w:szCs w:val="24"/>
        </w:rPr>
        <w:t>i ne bude izabran zbog neispunjavanja uvjeta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0B">
        <w:rPr>
          <w:rFonts w:ascii="Times New Roman" w:hAnsi="Times New Roman" w:cs="Times New Roman"/>
          <w:sz w:val="24"/>
          <w:szCs w:val="24"/>
        </w:rPr>
        <w:t xml:space="preserve">ponovni izbor, pokrenut će se postupak redovitog osobno uvjetovanog otkaza ugovora </w:t>
      </w:r>
      <w:r>
        <w:rPr>
          <w:rFonts w:ascii="Times New Roman" w:hAnsi="Times New Roman" w:cs="Times New Roman"/>
          <w:sz w:val="24"/>
          <w:szCs w:val="24"/>
        </w:rPr>
        <w:t>o radu, bez obveze po</w:t>
      </w:r>
      <w:r w:rsidRPr="00B45A0B">
        <w:rPr>
          <w:rFonts w:ascii="Times New Roman" w:hAnsi="Times New Roman" w:cs="Times New Roman"/>
          <w:sz w:val="24"/>
          <w:szCs w:val="24"/>
        </w:rPr>
        <w:t>nude drugog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0B">
        <w:rPr>
          <w:rFonts w:ascii="Times New Roman" w:hAnsi="Times New Roman" w:cs="Times New Roman"/>
          <w:sz w:val="24"/>
          <w:szCs w:val="24"/>
        </w:rPr>
        <w:t>radnog mjesta.</w:t>
      </w:r>
    </w:p>
    <w:p w:rsidR="00B45A0B" w:rsidRDefault="00B45A0B" w:rsidP="00B45A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5A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5A0B">
        <w:rPr>
          <w:rFonts w:ascii="Times New Roman" w:hAnsi="Times New Roman" w:cs="Times New Roman"/>
          <w:sz w:val="24"/>
          <w:szCs w:val="24"/>
        </w:rPr>
        <w:t xml:space="preserve">) Nastavniku se može otkazati ugovor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5A0B">
        <w:rPr>
          <w:rFonts w:ascii="Times New Roman" w:hAnsi="Times New Roman" w:cs="Times New Roman"/>
          <w:sz w:val="24"/>
          <w:szCs w:val="24"/>
        </w:rPr>
        <w:t xml:space="preserve"> radu samo uz suglasnost </w:t>
      </w:r>
      <w:r>
        <w:rPr>
          <w:rFonts w:ascii="Times New Roman" w:hAnsi="Times New Roman" w:cs="Times New Roman"/>
          <w:sz w:val="24"/>
          <w:szCs w:val="24"/>
        </w:rPr>
        <w:t>Akademijskog vijeća</w:t>
      </w:r>
      <w:r w:rsidRPr="00B45A0B">
        <w:rPr>
          <w:rFonts w:ascii="Times New Roman" w:hAnsi="Times New Roman" w:cs="Times New Roman"/>
          <w:sz w:val="24"/>
          <w:szCs w:val="24"/>
        </w:rPr>
        <w:t xml:space="preserve">, osim ako je riječ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5A0B">
        <w:rPr>
          <w:rFonts w:ascii="Times New Roman" w:hAnsi="Times New Roman" w:cs="Times New Roman"/>
          <w:sz w:val="24"/>
          <w:szCs w:val="24"/>
        </w:rPr>
        <w:t xml:space="preserve"> prestanku ugovora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5A0B">
        <w:rPr>
          <w:rFonts w:ascii="Times New Roman" w:hAnsi="Times New Roman" w:cs="Times New Roman"/>
          <w:sz w:val="24"/>
          <w:szCs w:val="24"/>
        </w:rPr>
        <w:t xml:space="preserve"> radu po sili zakona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45A0B">
        <w:rPr>
          <w:rFonts w:ascii="Times New Roman" w:hAnsi="Times New Roman" w:cs="Times New Roman"/>
          <w:sz w:val="24"/>
          <w:szCs w:val="24"/>
        </w:rPr>
        <w:t>i stegovnoj odgovo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B45A0B">
        <w:rPr>
          <w:rFonts w:ascii="Times New Roman" w:hAnsi="Times New Roman" w:cs="Times New Roman"/>
          <w:sz w:val="24"/>
          <w:szCs w:val="24"/>
        </w:rPr>
        <w:t>osti.</w:t>
      </w:r>
    </w:p>
    <w:p w:rsidR="00BF1FD5" w:rsidRDefault="00BF1FD5" w:rsidP="00B45A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BF1FD5" w:rsidRPr="005208E4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Odredbu članka 52. Statuta valjalo je ispraviti i dopuniti te uskladiti s odredbom članka 91. Zakona.</w:t>
      </w:r>
    </w:p>
    <w:p w:rsidR="00F92023" w:rsidRDefault="00F92023" w:rsidP="0058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58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620" w:rsidRDefault="006F7620" w:rsidP="0058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F92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B25A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023" w:rsidRDefault="00F92023" w:rsidP="0058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F4A" w:rsidRPr="00014341" w:rsidRDefault="00584F4A" w:rsidP="0058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članak 5</w:t>
      </w:r>
      <w:r w:rsidR="009C44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 glasi:</w:t>
      </w:r>
    </w:p>
    <w:p w:rsidR="00B3768B" w:rsidRDefault="00B3768B" w:rsidP="00837342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50" w:rsidRDefault="00BF1FD5" w:rsidP="0006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60950">
        <w:rPr>
          <w:rFonts w:ascii="Times New Roman" w:hAnsi="Times New Roman" w:cs="Times New Roman"/>
          <w:b/>
          <w:sz w:val="24"/>
          <w:szCs w:val="24"/>
        </w:rPr>
        <w:t xml:space="preserve">Postupak izbora u suradnička zvanja </w:t>
      </w:r>
      <w:r w:rsidR="00060950" w:rsidRPr="00875330">
        <w:rPr>
          <w:rFonts w:ascii="Times New Roman" w:hAnsi="Times New Roman" w:cs="Times New Roman"/>
          <w:b/>
          <w:sz w:val="24"/>
          <w:szCs w:val="24"/>
        </w:rPr>
        <w:t>te odgovarajuća radna mjesta</w:t>
      </w:r>
    </w:p>
    <w:p w:rsidR="00060950" w:rsidRDefault="00060950" w:rsidP="00837342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AA5" w:rsidRPr="001C4AA5" w:rsidRDefault="001C4AA5" w:rsidP="001C4AA5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C4AA5">
        <w:rPr>
          <w:rFonts w:ascii="Times New Roman" w:hAnsi="Times New Roman" w:cs="Times New Roman"/>
          <w:sz w:val="24"/>
          <w:szCs w:val="24"/>
        </w:rPr>
        <w:t>Članak 53.</w:t>
      </w:r>
    </w:p>
    <w:p w:rsidR="00584F4A" w:rsidRDefault="00584F4A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C44F8">
        <w:rPr>
          <w:rFonts w:ascii="Times New Roman" w:hAnsi="Times New Roman" w:cs="Times New Roman"/>
          <w:sz w:val="24"/>
          <w:szCs w:val="24"/>
        </w:rPr>
        <w:t xml:space="preserve">(1) Osoba koja je </w:t>
      </w:r>
      <w:r w:rsidR="009C44F8" w:rsidRPr="009C44F8">
        <w:rPr>
          <w:rFonts w:ascii="Times New Roman" w:hAnsi="Times New Roman" w:cs="Times New Roman"/>
          <w:sz w:val="24"/>
          <w:szCs w:val="24"/>
        </w:rPr>
        <w:t xml:space="preserve"> </w:t>
      </w:r>
      <w:r w:rsidR="009C44F8">
        <w:rPr>
          <w:rFonts w:ascii="Times New Roman" w:hAnsi="Times New Roman" w:cs="Times New Roman"/>
          <w:sz w:val="24"/>
          <w:szCs w:val="24"/>
        </w:rPr>
        <w:t xml:space="preserve">završila diplomski sveučilišni studij može na temelju javnog natječaja biti izabrana u suradničko zvanje </w:t>
      </w:r>
      <w:r w:rsidR="009C44F8" w:rsidRPr="00060950">
        <w:rPr>
          <w:rFonts w:ascii="Times New Roman" w:hAnsi="Times New Roman" w:cs="Times New Roman"/>
          <w:b/>
          <w:sz w:val="24"/>
          <w:szCs w:val="24"/>
        </w:rPr>
        <w:t>asistenta</w:t>
      </w:r>
      <w:r w:rsidR="009C44F8">
        <w:rPr>
          <w:rFonts w:ascii="Times New Roman" w:hAnsi="Times New Roman" w:cs="Times New Roman"/>
          <w:sz w:val="24"/>
          <w:szCs w:val="24"/>
        </w:rPr>
        <w:t xml:space="preserve"> ako ispunjava sve uvjete propisane Zakonom, Statutom Sveučilišta i općim aktima Akademije.</w:t>
      </w:r>
    </w:p>
    <w:p w:rsidR="009C44F8" w:rsidRDefault="009C44F8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 asistentom se sklapa ugovor o radu na određeno vrijeme u trajanju od šest godina na suradničkom radnom mjestu asistenta.</w:t>
      </w:r>
    </w:p>
    <w:p w:rsidR="009C44F8" w:rsidRDefault="009C44F8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Asistent je dužan upisati i redovito pohađati poslijediplomski sveučilišni studij osim asistenata u umjetničkom području.</w:t>
      </w:r>
    </w:p>
    <w:p w:rsidR="009C44F8" w:rsidRPr="00BF1FD5" w:rsidRDefault="009C44F8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F1FD5">
        <w:rPr>
          <w:rFonts w:ascii="Times New Roman" w:hAnsi="Times New Roman" w:cs="Times New Roman"/>
          <w:sz w:val="24"/>
          <w:szCs w:val="24"/>
        </w:rPr>
        <w:t xml:space="preserve">(4) Osoba koja je završila poslijediplomski sveučilišni (doktorski) studij može na temelju javnog natječaja biti izabrana u suradničko zvanje </w:t>
      </w:r>
      <w:proofErr w:type="spellStart"/>
      <w:r w:rsidRPr="00BF1FD5">
        <w:rPr>
          <w:rFonts w:ascii="Times New Roman" w:hAnsi="Times New Roman" w:cs="Times New Roman"/>
          <w:b/>
          <w:sz w:val="24"/>
          <w:szCs w:val="24"/>
        </w:rPr>
        <w:t>poslijedoktoranda</w:t>
      </w:r>
      <w:proofErr w:type="spellEnd"/>
      <w:r w:rsidRPr="00BF1FD5">
        <w:rPr>
          <w:rFonts w:ascii="Times New Roman" w:hAnsi="Times New Roman" w:cs="Times New Roman"/>
          <w:sz w:val="24"/>
          <w:szCs w:val="24"/>
        </w:rPr>
        <w:t>, ako ispunjava sve uvjete propisane Zakonom..</w:t>
      </w:r>
    </w:p>
    <w:p w:rsidR="009C44F8" w:rsidRDefault="009C44F8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F1FD5">
        <w:rPr>
          <w:rFonts w:ascii="Times New Roman" w:hAnsi="Times New Roman" w:cs="Times New Roman"/>
          <w:sz w:val="24"/>
          <w:szCs w:val="24"/>
        </w:rPr>
        <w:t xml:space="preserve">(5) S </w:t>
      </w:r>
      <w:proofErr w:type="spellStart"/>
      <w:r w:rsidRPr="00BF1FD5">
        <w:rPr>
          <w:rFonts w:ascii="Times New Roman" w:hAnsi="Times New Roman" w:cs="Times New Roman"/>
          <w:sz w:val="24"/>
          <w:szCs w:val="24"/>
        </w:rPr>
        <w:t>poslijedoktorandom</w:t>
      </w:r>
      <w:proofErr w:type="spellEnd"/>
      <w:r w:rsidRPr="00BF1FD5">
        <w:rPr>
          <w:rFonts w:ascii="Times New Roman" w:hAnsi="Times New Roman" w:cs="Times New Roman"/>
          <w:sz w:val="24"/>
          <w:szCs w:val="24"/>
        </w:rPr>
        <w:t xml:space="preserve"> se sklapa ugovor o radu na određeno vrijeme u trajanju od najviše </w:t>
      </w:r>
      <w:r w:rsidR="00316402" w:rsidRPr="00BF1FD5">
        <w:rPr>
          <w:rFonts w:ascii="Times New Roman" w:hAnsi="Times New Roman" w:cs="Times New Roman"/>
          <w:sz w:val="24"/>
          <w:szCs w:val="24"/>
        </w:rPr>
        <w:t>četiri</w:t>
      </w:r>
      <w:r w:rsidRPr="00BF1FD5">
        <w:rPr>
          <w:rFonts w:ascii="Times New Roman" w:hAnsi="Times New Roman" w:cs="Times New Roman"/>
          <w:sz w:val="24"/>
          <w:szCs w:val="24"/>
        </w:rPr>
        <w:t xml:space="preserve"> godin</w:t>
      </w:r>
      <w:r w:rsidR="00316402" w:rsidRPr="00BF1FD5">
        <w:rPr>
          <w:rFonts w:ascii="Times New Roman" w:hAnsi="Times New Roman" w:cs="Times New Roman"/>
          <w:sz w:val="24"/>
          <w:szCs w:val="24"/>
        </w:rPr>
        <w:t>e</w:t>
      </w:r>
      <w:r w:rsidRPr="00BF1FD5">
        <w:rPr>
          <w:rFonts w:ascii="Times New Roman" w:hAnsi="Times New Roman" w:cs="Times New Roman"/>
          <w:sz w:val="24"/>
          <w:szCs w:val="24"/>
        </w:rPr>
        <w:t xml:space="preserve"> na suradničkom radnom mjestu </w:t>
      </w:r>
      <w:proofErr w:type="spellStart"/>
      <w:r w:rsidRPr="00BF1FD5">
        <w:rPr>
          <w:rFonts w:ascii="Times New Roman" w:hAnsi="Times New Roman" w:cs="Times New Roman"/>
          <w:sz w:val="24"/>
          <w:szCs w:val="24"/>
        </w:rPr>
        <w:t>poslijedoktoranda</w:t>
      </w:r>
      <w:proofErr w:type="spellEnd"/>
      <w:r w:rsidRPr="00BF1FD5">
        <w:rPr>
          <w:rFonts w:ascii="Times New Roman" w:hAnsi="Times New Roman" w:cs="Times New Roman"/>
          <w:sz w:val="24"/>
          <w:szCs w:val="24"/>
        </w:rPr>
        <w:t>.</w:t>
      </w:r>
    </w:p>
    <w:p w:rsidR="009C44F8" w:rsidRDefault="009C44F8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Asistenti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poslijedoktorandi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pomažu u provođenju dijela nastavnog procesa, provjeri znanja, </w:t>
      </w:r>
      <w:r w:rsidR="00F44D1B">
        <w:rPr>
          <w:rFonts w:ascii="Times New Roman" w:hAnsi="Times New Roman" w:cs="Times New Roman"/>
          <w:sz w:val="24"/>
          <w:szCs w:val="24"/>
        </w:rPr>
        <w:t xml:space="preserve">umjetničkoj, </w:t>
      </w:r>
      <w:r>
        <w:rPr>
          <w:rFonts w:ascii="Times New Roman" w:hAnsi="Times New Roman" w:cs="Times New Roman"/>
          <w:sz w:val="24"/>
          <w:szCs w:val="24"/>
        </w:rPr>
        <w:t>znanstvenoj i stručnoj djelatnosti Akademije.</w:t>
      </w:r>
    </w:p>
    <w:p w:rsidR="00BF1FD5" w:rsidRDefault="00BF1FD5" w:rsidP="009C44F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9C44F8" w:rsidRP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Odredbu članka 53. Statuta valjalo je ispraviti i dopuniti te uskladiti s odredbom članka s odredbom članka 86. Statuta Sveučilišta te člankom 97. Zakona.</w:t>
      </w:r>
    </w:p>
    <w:p w:rsidR="00650E7C" w:rsidRDefault="00650E7C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FD5" w:rsidRDefault="00BF1FD5" w:rsidP="007C7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E7C" w:rsidRDefault="00C37662" w:rsidP="00C3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</w:t>
      </w:r>
      <w:r w:rsidR="00503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4F8">
        <w:rPr>
          <w:rFonts w:ascii="Times New Roman" w:hAnsi="Times New Roman" w:cs="Times New Roman"/>
          <w:b/>
          <w:sz w:val="24"/>
          <w:szCs w:val="24"/>
        </w:rPr>
        <w:t>1</w:t>
      </w:r>
      <w:r w:rsidR="00B25A49">
        <w:rPr>
          <w:rFonts w:ascii="Times New Roman" w:hAnsi="Times New Roman" w:cs="Times New Roman"/>
          <w:b/>
          <w:sz w:val="24"/>
          <w:szCs w:val="24"/>
        </w:rPr>
        <w:t>3</w:t>
      </w:r>
      <w:r w:rsidR="005033D0">
        <w:rPr>
          <w:rFonts w:ascii="Times New Roman" w:hAnsi="Times New Roman" w:cs="Times New Roman"/>
          <w:b/>
          <w:sz w:val="24"/>
          <w:szCs w:val="24"/>
        </w:rPr>
        <w:t>.</w:t>
      </w:r>
    </w:p>
    <w:p w:rsidR="00060950" w:rsidRDefault="00060950" w:rsidP="0006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50" w:rsidRPr="00060950" w:rsidRDefault="00060950" w:rsidP="0006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50">
        <w:rPr>
          <w:rFonts w:ascii="Times New Roman" w:hAnsi="Times New Roman" w:cs="Times New Roman"/>
          <w:sz w:val="24"/>
          <w:szCs w:val="24"/>
        </w:rPr>
        <w:t>Mijenja se članak 57. tako da glasi:</w:t>
      </w:r>
    </w:p>
    <w:p w:rsidR="00060950" w:rsidRDefault="00060950" w:rsidP="0006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50" w:rsidRDefault="00060950" w:rsidP="0006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Etički kodeks</w:t>
      </w:r>
      <w:r w:rsidR="001D4DD8">
        <w:rPr>
          <w:rFonts w:ascii="Times New Roman" w:hAnsi="Times New Roman" w:cs="Times New Roman"/>
          <w:b/>
          <w:sz w:val="24"/>
          <w:szCs w:val="24"/>
        </w:rPr>
        <w:t xml:space="preserve"> i stegovna odgovornost </w:t>
      </w:r>
    </w:p>
    <w:p w:rsidR="00060950" w:rsidRDefault="00060950" w:rsidP="00060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AA5" w:rsidRPr="001C4AA5" w:rsidRDefault="001C4AA5" w:rsidP="001C4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AA5">
        <w:rPr>
          <w:rFonts w:ascii="Times New Roman" w:hAnsi="Times New Roman" w:cs="Times New Roman"/>
          <w:sz w:val="24"/>
          <w:szCs w:val="24"/>
        </w:rPr>
        <w:t>Članak 57.</w:t>
      </w:r>
    </w:p>
    <w:p w:rsidR="00C069FC" w:rsidRDefault="00C069FC" w:rsidP="00C069F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Nastavnici i suradnici</w:t>
      </w:r>
      <w:r w:rsidR="00060950" w:rsidRPr="00060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sve osobe koje sudjeluju u obavljanju nastavnih djelatnosti dužni su u svojem profesionalnom i javnom djelovanju te ponašanju pridržavati se moralnih načela i načela profesionalne etike propisanih Etičkim kodeksom Sveučilišta i Akademije.</w:t>
      </w:r>
    </w:p>
    <w:p w:rsidR="00C069FC" w:rsidRDefault="00C069FC" w:rsidP="00C069F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0950" w:rsidRPr="00060950" w:rsidRDefault="00C069FC" w:rsidP="001D4DD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 w:rsidR="001D4DD8">
        <w:rPr>
          <w:rFonts w:ascii="Times New Roman" w:hAnsi="Times New Roman" w:cs="Times New Roman"/>
          <w:sz w:val="24"/>
          <w:szCs w:val="24"/>
        </w:rPr>
        <w:t>Neizvršavanje radnih obveza,</w:t>
      </w:r>
      <w:r w:rsidR="00060950" w:rsidRPr="00060950">
        <w:rPr>
          <w:rFonts w:ascii="Times New Roman" w:hAnsi="Times New Roman" w:cs="Times New Roman"/>
          <w:sz w:val="24"/>
          <w:szCs w:val="24"/>
        </w:rPr>
        <w:t xml:space="preserve"> povrede radnih obveza te povrede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0950">
        <w:rPr>
          <w:rFonts w:ascii="Times New Roman" w:hAnsi="Times New Roman" w:cs="Times New Roman"/>
          <w:sz w:val="24"/>
          <w:szCs w:val="24"/>
        </w:rPr>
        <w:t>tičkog</w:t>
      </w:r>
      <w:r w:rsidR="00060950" w:rsidRPr="00060950">
        <w:rPr>
          <w:rFonts w:ascii="Times New Roman" w:hAnsi="Times New Roman" w:cs="Times New Roman"/>
          <w:sz w:val="24"/>
          <w:szCs w:val="24"/>
        </w:rPr>
        <w:t xml:space="preserve"> kodeksa </w:t>
      </w:r>
      <w:r w:rsidR="001D4DD8">
        <w:rPr>
          <w:rFonts w:ascii="Times New Roman" w:hAnsi="Times New Roman" w:cs="Times New Roman"/>
          <w:sz w:val="24"/>
          <w:szCs w:val="24"/>
        </w:rPr>
        <w:t xml:space="preserve">i pravila ponašanja utvrđenih općim aktima Sveučilišta i Akademije povlači stegovnu odgovornost </w:t>
      </w:r>
      <w:r>
        <w:rPr>
          <w:rFonts w:ascii="Times New Roman" w:hAnsi="Times New Roman" w:cs="Times New Roman"/>
          <w:sz w:val="24"/>
          <w:szCs w:val="24"/>
        </w:rPr>
        <w:t>sukladno odredbama Etičkog kodeksa Sveučilišta i Akademije te drugih općih akata Akademije.</w:t>
      </w:r>
      <w:r w:rsidR="001D4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50" w:rsidRDefault="00060950" w:rsidP="00C3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Obrazloženje:</w:t>
      </w:r>
    </w:p>
    <w:p w:rsidR="00BF1FD5" w:rsidRPr="00BF1FD5" w:rsidRDefault="00BF1FD5" w:rsidP="00BF1FD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Odredbu članka 5</w:t>
      </w:r>
      <w:r w:rsidR="001D4DD8">
        <w:rPr>
          <w:rFonts w:ascii="Times New Roman" w:hAnsi="Times New Roman"/>
          <w:i/>
          <w:sz w:val="20"/>
          <w:szCs w:val="20"/>
        </w:rPr>
        <w:t>7</w:t>
      </w:r>
      <w:r>
        <w:rPr>
          <w:rFonts w:ascii="Times New Roman" w:hAnsi="Times New Roman"/>
          <w:i/>
          <w:sz w:val="20"/>
          <w:szCs w:val="20"/>
        </w:rPr>
        <w:t xml:space="preserve">. Statuta valjalo je uskladiti s odredbom članka s odredbom članka </w:t>
      </w:r>
      <w:r w:rsidR="001D4DD8">
        <w:rPr>
          <w:rFonts w:ascii="Times New Roman" w:hAnsi="Times New Roman"/>
          <w:i/>
          <w:sz w:val="20"/>
          <w:szCs w:val="20"/>
        </w:rPr>
        <w:t>79</w:t>
      </w:r>
      <w:r>
        <w:rPr>
          <w:rFonts w:ascii="Times New Roman" w:hAnsi="Times New Roman"/>
          <w:i/>
          <w:sz w:val="20"/>
          <w:szCs w:val="20"/>
        </w:rPr>
        <w:t>.</w:t>
      </w:r>
      <w:r w:rsidR="001D4DD8">
        <w:rPr>
          <w:rFonts w:ascii="Times New Roman" w:hAnsi="Times New Roman"/>
          <w:i/>
          <w:sz w:val="20"/>
          <w:szCs w:val="20"/>
        </w:rPr>
        <w:t xml:space="preserve"> i 94. Statuta Sveučilišta.</w:t>
      </w:r>
    </w:p>
    <w:p w:rsidR="00BF1FD5" w:rsidRDefault="00BF1FD5" w:rsidP="00BF1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AA5" w:rsidRDefault="001C4AA5" w:rsidP="00C3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50" w:rsidRDefault="00060950" w:rsidP="00C3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50" w:rsidRDefault="00060950" w:rsidP="00060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B25A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0950" w:rsidRDefault="00060950" w:rsidP="00C37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E7C" w:rsidRPr="00EF0EDE" w:rsidRDefault="00A00122" w:rsidP="0065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DE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650E7C" w:rsidRPr="00EF0EDE">
        <w:rPr>
          <w:rFonts w:ascii="Times New Roman" w:hAnsi="Times New Roman" w:cs="Times New Roman"/>
          <w:sz w:val="24"/>
          <w:szCs w:val="24"/>
        </w:rPr>
        <w:t>stupa na snagu osmog dana od dana objavljivanja na oglasnoj ploči i</w:t>
      </w:r>
      <w:r w:rsidRPr="00EF0EDE">
        <w:rPr>
          <w:rFonts w:ascii="Times New Roman" w:hAnsi="Times New Roman" w:cs="Times New Roman"/>
          <w:sz w:val="24"/>
          <w:szCs w:val="24"/>
        </w:rPr>
        <w:t xml:space="preserve"> internetskoj stranici Akademije, </w:t>
      </w:r>
      <w:r w:rsidR="0026107D">
        <w:rPr>
          <w:rFonts w:ascii="Times New Roman" w:hAnsi="Times New Roman" w:cs="Times New Roman"/>
          <w:sz w:val="24"/>
          <w:szCs w:val="24"/>
        </w:rPr>
        <w:t xml:space="preserve">a objavljuje se </w:t>
      </w:r>
      <w:r w:rsidR="00650E7C" w:rsidRPr="00EF0EDE">
        <w:rPr>
          <w:rFonts w:ascii="Times New Roman" w:hAnsi="Times New Roman" w:cs="Times New Roman"/>
          <w:sz w:val="24"/>
          <w:szCs w:val="24"/>
        </w:rPr>
        <w:t xml:space="preserve">nakon </w:t>
      </w:r>
      <w:r w:rsidR="0026107D">
        <w:rPr>
          <w:rFonts w:ascii="Times New Roman" w:hAnsi="Times New Roman" w:cs="Times New Roman"/>
          <w:sz w:val="24"/>
          <w:szCs w:val="24"/>
        </w:rPr>
        <w:t>dobivene</w:t>
      </w:r>
      <w:r w:rsidR="00650E7C" w:rsidRPr="00EF0EDE">
        <w:rPr>
          <w:rFonts w:ascii="Times New Roman" w:hAnsi="Times New Roman" w:cs="Times New Roman"/>
          <w:sz w:val="24"/>
          <w:szCs w:val="24"/>
        </w:rPr>
        <w:t xml:space="preserve"> prethodne suglasnosti Senata Sveučilišta u</w:t>
      </w:r>
      <w:r w:rsidRPr="00EF0EDE">
        <w:rPr>
          <w:rFonts w:ascii="Times New Roman" w:hAnsi="Times New Roman" w:cs="Times New Roman"/>
          <w:sz w:val="24"/>
          <w:szCs w:val="24"/>
        </w:rPr>
        <w:t xml:space="preserve"> </w:t>
      </w:r>
      <w:r w:rsidR="00650E7C" w:rsidRPr="00EF0EDE">
        <w:rPr>
          <w:rFonts w:ascii="Times New Roman" w:hAnsi="Times New Roman" w:cs="Times New Roman"/>
          <w:sz w:val="24"/>
          <w:szCs w:val="24"/>
        </w:rPr>
        <w:t>Zagrebu.</w:t>
      </w:r>
    </w:p>
    <w:p w:rsidR="00A00122" w:rsidRDefault="00A00122" w:rsidP="00650E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122" w:rsidRPr="00650E7C" w:rsidRDefault="00A00122" w:rsidP="00650E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C4AA5" w:rsidTr="001C4AA5">
        <w:tc>
          <w:tcPr>
            <w:tcW w:w="4815" w:type="dxa"/>
          </w:tcPr>
          <w:p w:rsidR="001C4AA5" w:rsidRDefault="001C4AA5" w:rsidP="00650E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:rsidR="001C4AA5" w:rsidRPr="001C4AA5" w:rsidRDefault="001C4AA5" w:rsidP="001C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5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1C4AA5" w:rsidRDefault="001C4AA5" w:rsidP="001C4A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C4AA5">
              <w:rPr>
                <w:rFonts w:ascii="Times New Roman" w:hAnsi="Times New Roman" w:cs="Times New Roman"/>
                <w:sz w:val="24"/>
                <w:szCs w:val="24"/>
              </w:rPr>
              <w:t>Izv.prof.art</w:t>
            </w:r>
            <w:proofErr w:type="spellEnd"/>
            <w:r w:rsidRPr="001C4AA5">
              <w:rPr>
                <w:rFonts w:ascii="Times New Roman" w:hAnsi="Times New Roman" w:cs="Times New Roman"/>
                <w:sz w:val="24"/>
                <w:szCs w:val="24"/>
              </w:rPr>
              <w:t>. Tomislav Buntak</w:t>
            </w:r>
          </w:p>
        </w:tc>
      </w:tr>
    </w:tbl>
    <w:p w:rsidR="00650E7C" w:rsidRPr="00650E7C" w:rsidRDefault="00650E7C" w:rsidP="00650E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50E7C" w:rsidRPr="00650E7C" w:rsidSect="00B45A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26E3"/>
    <w:multiLevelType w:val="hybridMultilevel"/>
    <w:tmpl w:val="07047B98"/>
    <w:lvl w:ilvl="0" w:tplc="1750C650"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4D5F008F"/>
    <w:multiLevelType w:val="hybridMultilevel"/>
    <w:tmpl w:val="1C901C26"/>
    <w:lvl w:ilvl="0" w:tplc="C5F271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4F78F4"/>
    <w:multiLevelType w:val="hybridMultilevel"/>
    <w:tmpl w:val="0BD09A7E"/>
    <w:lvl w:ilvl="0" w:tplc="8FE6D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2B3D"/>
    <w:multiLevelType w:val="hybridMultilevel"/>
    <w:tmpl w:val="0DCC913A"/>
    <w:lvl w:ilvl="0" w:tplc="2BF6EC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B6"/>
    <w:rsid w:val="00014341"/>
    <w:rsid w:val="00060950"/>
    <w:rsid w:val="000D61BE"/>
    <w:rsid w:val="000D6849"/>
    <w:rsid w:val="000F0546"/>
    <w:rsid w:val="00101971"/>
    <w:rsid w:val="001141D7"/>
    <w:rsid w:val="00177C5C"/>
    <w:rsid w:val="00192525"/>
    <w:rsid w:val="001C4AA5"/>
    <w:rsid w:val="001D4DD8"/>
    <w:rsid w:val="002028BE"/>
    <w:rsid w:val="00220FEF"/>
    <w:rsid w:val="00222249"/>
    <w:rsid w:val="002373D0"/>
    <w:rsid w:val="0026107D"/>
    <w:rsid w:val="00282B89"/>
    <w:rsid w:val="002A5508"/>
    <w:rsid w:val="002D34D4"/>
    <w:rsid w:val="00307ED9"/>
    <w:rsid w:val="00316402"/>
    <w:rsid w:val="00336BD0"/>
    <w:rsid w:val="003611CF"/>
    <w:rsid w:val="003638D9"/>
    <w:rsid w:val="00365C24"/>
    <w:rsid w:val="003C4B8D"/>
    <w:rsid w:val="003D1194"/>
    <w:rsid w:val="003D1334"/>
    <w:rsid w:val="003F403C"/>
    <w:rsid w:val="00456043"/>
    <w:rsid w:val="005033D0"/>
    <w:rsid w:val="005208E4"/>
    <w:rsid w:val="0053743C"/>
    <w:rsid w:val="00542426"/>
    <w:rsid w:val="00547325"/>
    <w:rsid w:val="00584F4A"/>
    <w:rsid w:val="005C0542"/>
    <w:rsid w:val="005C4DF3"/>
    <w:rsid w:val="005F22D4"/>
    <w:rsid w:val="00646CD2"/>
    <w:rsid w:val="00650E7C"/>
    <w:rsid w:val="006975D0"/>
    <w:rsid w:val="006A1A59"/>
    <w:rsid w:val="006C6200"/>
    <w:rsid w:val="006F12C6"/>
    <w:rsid w:val="006F7620"/>
    <w:rsid w:val="007200BB"/>
    <w:rsid w:val="00776465"/>
    <w:rsid w:val="0078318C"/>
    <w:rsid w:val="00796E11"/>
    <w:rsid w:val="007A7EDF"/>
    <w:rsid w:val="007C0C36"/>
    <w:rsid w:val="007C77B6"/>
    <w:rsid w:val="00825AFB"/>
    <w:rsid w:val="00837342"/>
    <w:rsid w:val="00864B54"/>
    <w:rsid w:val="00875330"/>
    <w:rsid w:val="008E413C"/>
    <w:rsid w:val="008F4106"/>
    <w:rsid w:val="009319DA"/>
    <w:rsid w:val="00950345"/>
    <w:rsid w:val="0096310C"/>
    <w:rsid w:val="00977FDB"/>
    <w:rsid w:val="009C44F8"/>
    <w:rsid w:val="00A00122"/>
    <w:rsid w:val="00A40CF3"/>
    <w:rsid w:val="00A7061B"/>
    <w:rsid w:val="00A96C2F"/>
    <w:rsid w:val="00AF12DB"/>
    <w:rsid w:val="00B001EE"/>
    <w:rsid w:val="00B25A49"/>
    <w:rsid w:val="00B3768B"/>
    <w:rsid w:val="00B45A0B"/>
    <w:rsid w:val="00B7199F"/>
    <w:rsid w:val="00BB13A7"/>
    <w:rsid w:val="00BF1FD5"/>
    <w:rsid w:val="00C00315"/>
    <w:rsid w:val="00C069FC"/>
    <w:rsid w:val="00C37662"/>
    <w:rsid w:val="00C51D87"/>
    <w:rsid w:val="00CB292A"/>
    <w:rsid w:val="00CC17C8"/>
    <w:rsid w:val="00CD1110"/>
    <w:rsid w:val="00D00484"/>
    <w:rsid w:val="00D700B8"/>
    <w:rsid w:val="00DB3052"/>
    <w:rsid w:val="00DE7A42"/>
    <w:rsid w:val="00E027D9"/>
    <w:rsid w:val="00E2744F"/>
    <w:rsid w:val="00E41613"/>
    <w:rsid w:val="00E4574D"/>
    <w:rsid w:val="00E85FE7"/>
    <w:rsid w:val="00EE0262"/>
    <w:rsid w:val="00EF0EDE"/>
    <w:rsid w:val="00F23C89"/>
    <w:rsid w:val="00F30076"/>
    <w:rsid w:val="00F44D1B"/>
    <w:rsid w:val="00F625B7"/>
    <w:rsid w:val="00F83217"/>
    <w:rsid w:val="00F87A6C"/>
    <w:rsid w:val="00F92023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0C87E-D720-4647-9A19-4B75FAB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65"/>
  </w:style>
  <w:style w:type="paragraph" w:styleId="Heading2">
    <w:name w:val="heading 2"/>
    <w:basedOn w:val="Normal"/>
    <w:next w:val="Normal"/>
    <w:link w:val="Heading2Char"/>
    <w:qFormat/>
    <w:rsid w:val="001141D7"/>
    <w:pPr>
      <w:keepNext/>
      <w:spacing w:before="240" w:after="60" w:line="240" w:lineRule="auto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141D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e">
    <w:name w:val="Nabrajanje"/>
    <w:rsid w:val="0078318C"/>
    <w:pPr>
      <w:tabs>
        <w:tab w:val="num" w:pos="1440"/>
      </w:tabs>
      <w:spacing w:after="0" w:line="240" w:lineRule="auto"/>
      <w:ind w:left="1440" w:hanging="360"/>
    </w:pPr>
    <w:rPr>
      <w:rFonts w:ascii="Arial" w:eastAsia="MS Mincho" w:hAnsi="Arial" w:cs="Times New Roman"/>
      <w:sz w:val="20"/>
      <w:szCs w:val="20"/>
      <w:lang w:eastAsia="hr-HR"/>
    </w:rPr>
  </w:style>
  <w:style w:type="paragraph" w:styleId="BodyText2">
    <w:name w:val="Body Text 2"/>
    <w:basedOn w:val="Normal"/>
    <w:link w:val="BodyText2Char"/>
    <w:rsid w:val="0078318C"/>
    <w:pPr>
      <w:tabs>
        <w:tab w:val="left" w:pos="-1985"/>
        <w:tab w:val="left" w:pos="360"/>
        <w:tab w:val="left" w:pos="1418"/>
      </w:tabs>
      <w:spacing w:after="0" w:line="240" w:lineRule="auto"/>
    </w:pPr>
    <w:rPr>
      <w:rFonts w:ascii="Times New Roman" w:eastAsia="Times New Roman" w:hAnsi="Times New Roman" w:cs="Times New Roman"/>
      <w:szCs w:val="32"/>
    </w:rPr>
  </w:style>
  <w:style w:type="character" w:customStyle="1" w:styleId="BodyText2Char">
    <w:name w:val="Body Text 2 Char"/>
    <w:basedOn w:val="DefaultParagraphFont"/>
    <w:link w:val="BodyText2"/>
    <w:rsid w:val="0078318C"/>
    <w:rPr>
      <w:rFonts w:ascii="Times New Roman" w:eastAsia="Times New Roman" w:hAnsi="Times New Roman" w:cs="Times New Roman"/>
      <w:szCs w:val="32"/>
    </w:rPr>
  </w:style>
  <w:style w:type="paragraph" w:styleId="BodyText3">
    <w:name w:val="Body Text 3"/>
    <w:basedOn w:val="Normal"/>
    <w:link w:val="BodyText3Char"/>
    <w:rsid w:val="0078318C"/>
    <w:pPr>
      <w:spacing w:after="0" w:line="240" w:lineRule="auto"/>
      <w:jc w:val="both"/>
    </w:pPr>
    <w:rPr>
      <w:rFonts w:ascii="Arial Narrow" w:eastAsia="MS Mincho" w:hAnsi="Arial Narrow" w:cs="Times New Roman"/>
      <w:szCs w:val="32"/>
    </w:rPr>
  </w:style>
  <w:style w:type="character" w:customStyle="1" w:styleId="BodyText3Char">
    <w:name w:val="Body Text 3 Char"/>
    <w:basedOn w:val="DefaultParagraphFont"/>
    <w:link w:val="BodyText3"/>
    <w:rsid w:val="0078318C"/>
    <w:rPr>
      <w:rFonts w:ascii="Arial Narrow" w:eastAsia="MS Mincho" w:hAnsi="Arial Narrow" w:cs="Times New Roman"/>
      <w:szCs w:val="32"/>
    </w:rPr>
  </w:style>
  <w:style w:type="character" w:styleId="CommentReference">
    <w:name w:val="annotation reference"/>
    <w:basedOn w:val="DefaultParagraphFont"/>
    <w:rsid w:val="00783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318C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18C"/>
    <w:rPr>
      <w:rFonts w:ascii="Times New Roman" w:eastAsia="Times New Roman" w:hAnsi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8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141D7"/>
    <w:rPr>
      <w:rFonts w:ascii="Arial" w:eastAsia="MS Mincho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1141D7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Footer">
    <w:name w:val="footer"/>
    <w:basedOn w:val="Normal"/>
    <w:link w:val="FooterChar"/>
    <w:rsid w:val="001141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1141D7"/>
    <w:rPr>
      <w:rFonts w:ascii="Times New Roman" w:eastAsia="Times New Roman" w:hAnsi="Times New Roman" w:cs="Arial"/>
      <w:sz w:val="24"/>
      <w:szCs w:val="32"/>
    </w:rPr>
  </w:style>
  <w:style w:type="paragraph" w:customStyle="1" w:styleId="t-9-8">
    <w:name w:val="t-9-8"/>
    <w:basedOn w:val="Normal"/>
    <w:rsid w:val="0011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1C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12</cp:revision>
  <cp:lastPrinted>2019-06-26T09:06:00Z</cp:lastPrinted>
  <dcterms:created xsi:type="dcterms:W3CDTF">2019-07-04T07:53:00Z</dcterms:created>
  <dcterms:modified xsi:type="dcterms:W3CDTF">2019-07-04T08:58:00Z</dcterms:modified>
</cp:coreProperties>
</file>